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2D9" w:rsidRDefault="00F902D9" w:rsidP="00F902D9">
      <w:pPr>
        <w:jc w:val="center"/>
        <w:rPr>
          <w:b/>
          <w:sz w:val="24"/>
          <w:szCs w:val="24"/>
          <w:lang w:val="en-US"/>
        </w:rPr>
      </w:pPr>
      <w:r>
        <w:rPr>
          <w:b/>
          <w:sz w:val="24"/>
          <w:szCs w:val="24"/>
          <w:lang w:val="en-US"/>
        </w:rPr>
        <w:t>METHODOLOGICAL GUIDELINES FOR STUDENTS</w:t>
      </w:r>
    </w:p>
    <w:p w:rsidR="00F902D9" w:rsidRDefault="00F902D9" w:rsidP="00F902D9">
      <w:pPr>
        <w:rPr>
          <w:sz w:val="24"/>
          <w:szCs w:val="24"/>
          <w:lang w:val="en-US"/>
        </w:rPr>
      </w:pPr>
    </w:p>
    <w:p w:rsidR="00F902D9" w:rsidRDefault="00F902D9" w:rsidP="00F902D9">
      <w:pPr>
        <w:rPr>
          <w:b/>
          <w:sz w:val="24"/>
          <w:szCs w:val="24"/>
          <w:lang w:val="en-US"/>
        </w:rPr>
      </w:pPr>
      <w:r>
        <w:rPr>
          <w:b/>
          <w:sz w:val="24"/>
          <w:szCs w:val="24"/>
          <w:lang w:val="en-US"/>
        </w:rPr>
        <w:t>1. Theme of the class, its goals and tasks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0"/>
        <w:gridCol w:w="4111"/>
        <w:gridCol w:w="4182"/>
      </w:tblGrid>
      <w:tr w:rsidR="00F902D9" w:rsidTr="007F6232">
        <w:trPr>
          <w:trHeight w:val="330"/>
        </w:trPr>
        <w:tc>
          <w:tcPr>
            <w:tcW w:w="600" w:type="dxa"/>
            <w:shd w:val="clear" w:color="auto" w:fill="auto"/>
          </w:tcPr>
          <w:p w:rsidR="00F902D9" w:rsidRDefault="00F902D9" w:rsidP="007F6232">
            <w:pPr>
              <w:jc w:val="center"/>
              <w:rPr>
                <w:sz w:val="24"/>
                <w:szCs w:val="24"/>
              </w:rPr>
            </w:pPr>
            <w:r>
              <w:rPr>
                <w:rFonts w:cs="Times New Roman" w:hint="default"/>
                <w:sz w:val="24"/>
                <w:szCs w:val="24"/>
              </w:rPr>
              <w:t>№</w:t>
            </w:r>
          </w:p>
        </w:tc>
        <w:tc>
          <w:tcPr>
            <w:tcW w:w="4111" w:type="dxa"/>
            <w:shd w:val="clear" w:color="auto" w:fill="auto"/>
          </w:tcPr>
          <w:p w:rsidR="00F902D9" w:rsidRDefault="00F902D9" w:rsidP="007F6232">
            <w:pPr>
              <w:jc w:val="center"/>
              <w:rPr>
                <w:sz w:val="24"/>
                <w:szCs w:val="24"/>
                <w:lang w:val="en-US"/>
              </w:rPr>
            </w:pPr>
            <w:r>
              <w:rPr>
                <w:rFonts w:cs="Times New Roman" w:hint="default"/>
                <w:sz w:val="24"/>
                <w:szCs w:val="24"/>
                <w:lang w:val="en-US"/>
              </w:rPr>
              <w:t>Topic of practical class</w:t>
            </w:r>
          </w:p>
        </w:tc>
        <w:tc>
          <w:tcPr>
            <w:tcW w:w="4182" w:type="dxa"/>
            <w:shd w:val="clear" w:color="auto" w:fill="auto"/>
          </w:tcPr>
          <w:p w:rsidR="00F902D9" w:rsidRDefault="00F902D9" w:rsidP="007F6232">
            <w:pPr>
              <w:jc w:val="center"/>
              <w:rPr>
                <w:sz w:val="24"/>
                <w:szCs w:val="24"/>
                <w:lang w:val="en-US"/>
              </w:rPr>
            </w:pPr>
            <w:r>
              <w:rPr>
                <w:rFonts w:cs="Times New Roman" w:hint="default"/>
                <w:sz w:val="24"/>
                <w:szCs w:val="24"/>
                <w:lang w:val="en-US"/>
              </w:rPr>
              <w:t>Objectives of practical class</w:t>
            </w:r>
          </w:p>
        </w:tc>
      </w:tr>
      <w:tr w:rsidR="00F902D9" w:rsidTr="007F6232">
        <w:trPr>
          <w:trHeight w:val="360"/>
        </w:trPr>
        <w:tc>
          <w:tcPr>
            <w:tcW w:w="600" w:type="dxa"/>
            <w:shd w:val="clear" w:color="auto" w:fill="auto"/>
          </w:tcPr>
          <w:p w:rsidR="00F902D9" w:rsidRDefault="00F902D9" w:rsidP="007F6232">
            <w:pPr>
              <w:jc w:val="center"/>
              <w:rPr>
                <w:sz w:val="24"/>
                <w:szCs w:val="24"/>
              </w:rPr>
            </w:pPr>
            <w:r>
              <w:rPr>
                <w:rFonts w:cs="Times New Roman" w:hint="default"/>
                <w:sz w:val="24"/>
                <w:szCs w:val="24"/>
              </w:rPr>
              <w:t>1</w:t>
            </w:r>
          </w:p>
        </w:tc>
        <w:tc>
          <w:tcPr>
            <w:tcW w:w="4111" w:type="dxa"/>
            <w:shd w:val="clear" w:color="auto" w:fill="auto"/>
          </w:tcPr>
          <w:p w:rsidR="00F902D9" w:rsidRDefault="00F902D9" w:rsidP="007F6232">
            <w:pPr>
              <w:rPr>
                <w:sz w:val="24"/>
                <w:szCs w:val="24"/>
                <w:lang w:val="en-US"/>
              </w:rPr>
            </w:pPr>
            <w:r>
              <w:rPr>
                <w:rFonts w:cs="Times New Roman" w:hint="default"/>
                <w:sz w:val="24"/>
                <w:szCs w:val="24"/>
                <w:lang w:val="en-US"/>
              </w:rPr>
              <w:t>The Latin Alphabet. Rules of Pronunciation. Stress.</w:t>
            </w:r>
          </w:p>
        </w:tc>
        <w:tc>
          <w:tcPr>
            <w:tcW w:w="4182" w:type="dxa"/>
            <w:shd w:val="clear" w:color="auto" w:fill="auto"/>
          </w:tcPr>
          <w:p w:rsidR="00F902D9" w:rsidRDefault="00F902D9" w:rsidP="007F6232">
            <w:pPr>
              <w:jc w:val="both"/>
              <w:rPr>
                <w:sz w:val="24"/>
                <w:szCs w:val="24"/>
                <w:lang w:val="en-US"/>
              </w:rPr>
            </w:pPr>
            <w:r>
              <w:rPr>
                <w:rFonts w:cs="Times New Roman" w:hint="default"/>
                <w:sz w:val="24"/>
                <w:szCs w:val="24"/>
                <w:lang w:val="en-US"/>
              </w:rPr>
              <w:t>to get acquainted with the rules of Latin pronunciation</w:t>
            </w:r>
          </w:p>
          <w:p w:rsidR="00F902D9" w:rsidRDefault="00F902D9" w:rsidP="007F6232">
            <w:pPr>
              <w:jc w:val="both"/>
              <w:rPr>
                <w:sz w:val="24"/>
                <w:szCs w:val="24"/>
                <w:lang w:val="en-US"/>
              </w:rPr>
            </w:pPr>
            <w:r>
              <w:rPr>
                <w:rFonts w:cs="Times New Roman" w:hint="default"/>
                <w:sz w:val="24"/>
                <w:szCs w:val="24"/>
                <w:lang w:val="en-US"/>
              </w:rPr>
              <w:t>to have practice in reading Latin word-combinations</w:t>
            </w:r>
          </w:p>
        </w:tc>
      </w:tr>
      <w:tr w:rsidR="00F902D9" w:rsidTr="007F6232">
        <w:trPr>
          <w:trHeight w:val="225"/>
        </w:trPr>
        <w:tc>
          <w:tcPr>
            <w:tcW w:w="600" w:type="dxa"/>
            <w:shd w:val="clear" w:color="auto" w:fill="auto"/>
          </w:tcPr>
          <w:p w:rsidR="00F902D9" w:rsidRDefault="00F902D9" w:rsidP="007F6232">
            <w:pPr>
              <w:jc w:val="center"/>
              <w:rPr>
                <w:sz w:val="24"/>
                <w:szCs w:val="24"/>
                <w:lang w:val="en-US"/>
              </w:rPr>
            </w:pPr>
            <w:r>
              <w:rPr>
                <w:rFonts w:cs="Times New Roman" w:hint="default"/>
                <w:sz w:val="24"/>
                <w:szCs w:val="24"/>
                <w:lang w:val="en-US"/>
              </w:rPr>
              <w:t>2</w:t>
            </w:r>
          </w:p>
        </w:tc>
        <w:tc>
          <w:tcPr>
            <w:tcW w:w="4111" w:type="dxa"/>
            <w:shd w:val="clear" w:color="auto" w:fill="auto"/>
          </w:tcPr>
          <w:p w:rsidR="00F902D9" w:rsidRDefault="00F902D9" w:rsidP="007F6232">
            <w:pPr>
              <w:rPr>
                <w:sz w:val="24"/>
                <w:szCs w:val="24"/>
                <w:lang w:val="en-US"/>
              </w:rPr>
            </w:pPr>
            <w:r>
              <w:rPr>
                <w:rFonts w:cs="Times New Roman" w:hint="default"/>
                <w:sz w:val="24"/>
                <w:szCs w:val="24"/>
                <w:lang w:val="en-US"/>
              </w:rPr>
              <w:t>The Structure of Anatomical Terms. Noun.</w:t>
            </w:r>
          </w:p>
        </w:tc>
        <w:tc>
          <w:tcPr>
            <w:tcW w:w="4182" w:type="dxa"/>
            <w:shd w:val="clear" w:color="auto" w:fill="auto"/>
          </w:tcPr>
          <w:p w:rsidR="00F902D9" w:rsidRDefault="00F902D9" w:rsidP="007F6232">
            <w:pPr>
              <w:jc w:val="both"/>
              <w:rPr>
                <w:sz w:val="24"/>
                <w:szCs w:val="24"/>
                <w:lang w:val="en-US"/>
              </w:rPr>
            </w:pPr>
            <w:r>
              <w:rPr>
                <w:rFonts w:cs="Times New Roman" w:hint="default"/>
                <w:sz w:val="24"/>
                <w:szCs w:val="24"/>
                <w:lang w:val="en-US"/>
              </w:rPr>
              <w:t>to get to know about main morphological categories of Latin nouns such as gender, number, case and declension, to get acquainted with the rules of composing an anatomical term and its principal components</w:t>
            </w:r>
          </w:p>
        </w:tc>
      </w:tr>
      <w:tr w:rsidR="00F902D9" w:rsidTr="007F6232">
        <w:trPr>
          <w:trHeight w:val="375"/>
        </w:trPr>
        <w:tc>
          <w:tcPr>
            <w:tcW w:w="600" w:type="dxa"/>
            <w:shd w:val="clear" w:color="auto" w:fill="auto"/>
          </w:tcPr>
          <w:p w:rsidR="00F902D9" w:rsidRDefault="00F902D9" w:rsidP="007F6232">
            <w:pPr>
              <w:jc w:val="center"/>
              <w:rPr>
                <w:sz w:val="24"/>
                <w:szCs w:val="24"/>
                <w:lang w:val="en-US"/>
              </w:rPr>
            </w:pPr>
            <w:r>
              <w:rPr>
                <w:rFonts w:cs="Times New Roman" w:hint="default"/>
                <w:sz w:val="24"/>
                <w:szCs w:val="24"/>
                <w:lang w:val="en-US"/>
              </w:rPr>
              <w:t>3</w:t>
            </w:r>
          </w:p>
        </w:tc>
        <w:tc>
          <w:tcPr>
            <w:tcW w:w="4111" w:type="dxa"/>
            <w:shd w:val="clear" w:color="auto" w:fill="auto"/>
          </w:tcPr>
          <w:p w:rsidR="00F902D9" w:rsidRDefault="00F902D9" w:rsidP="007F6232">
            <w:pPr>
              <w:rPr>
                <w:sz w:val="24"/>
                <w:szCs w:val="24"/>
                <w:lang w:val="en-US"/>
              </w:rPr>
            </w:pPr>
            <w:r>
              <w:rPr>
                <w:rFonts w:cs="Times New Roman" w:hint="default"/>
                <w:sz w:val="24"/>
                <w:szCs w:val="24"/>
                <w:lang w:val="en-US"/>
              </w:rPr>
              <w:t>Adjective</w:t>
            </w:r>
          </w:p>
        </w:tc>
        <w:tc>
          <w:tcPr>
            <w:tcW w:w="4182" w:type="dxa"/>
            <w:shd w:val="clear" w:color="auto" w:fill="auto"/>
          </w:tcPr>
          <w:p w:rsidR="00F902D9" w:rsidRDefault="00F902D9" w:rsidP="007F6232">
            <w:pPr>
              <w:jc w:val="both"/>
              <w:rPr>
                <w:sz w:val="24"/>
                <w:szCs w:val="24"/>
                <w:lang w:val="en-US"/>
              </w:rPr>
            </w:pPr>
            <w:r>
              <w:rPr>
                <w:rFonts w:cs="Times New Roman" w:hint="default"/>
                <w:sz w:val="24"/>
                <w:szCs w:val="24"/>
                <w:lang w:val="en-US"/>
              </w:rPr>
              <w:t>to get to know about main features of Latin adjectives i.e. group and gender endings</w:t>
            </w:r>
          </w:p>
        </w:tc>
      </w:tr>
      <w:tr w:rsidR="00F902D9" w:rsidTr="007F6232">
        <w:trPr>
          <w:trHeight w:val="285"/>
        </w:trPr>
        <w:tc>
          <w:tcPr>
            <w:tcW w:w="600" w:type="dxa"/>
            <w:shd w:val="clear" w:color="auto" w:fill="auto"/>
          </w:tcPr>
          <w:p w:rsidR="00F902D9" w:rsidRDefault="00F902D9" w:rsidP="007F6232">
            <w:pPr>
              <w:jc w:val="center"/>
              <w:rPr>
                <w:sz w:val="24"/>
                <w:szCs w:val="24"/>
                <w:lang w:val="en-US"/>
              </w:rPr>
            </w:pPr>
            <w:r>
              <w:rPr>
                <w:rFonts w:cs="Times New Roman" w:hint="default"/>
                <w:sz w:val="24"/>
                <w:szCs w:val="24"/>
                <w:lang w:val="en-US"/>
              </w:rPr>
              <w:t>4</w:t>
            </w:r>
          </w:p>
        </w:tc>
        <w:tc>
          <w:tcPr>
            <w:tcW w:w="4111" w:type="dxa"/>
            <w:shd w:val="clear" w:color="auto" w:fill="auto"/>
          </w:tcPr>
          <w:p w:rsidR="00F902D9" w:rsidRDefault="00F902D9" w:rsidP="007F6232">
            <w:pPr>
              <w:rPr>
                <w:sz w:val="24"/>
                <w:szCs w:val="24"/>
                <w:lang w:val="en-US"/>
              </w:rPr>
            </w:pPr>
            <w:r>
              <w:rPr>
                <w:rFonts w:cs="Times New Roman" w:hint="default"/>
                <w:sz w:val="24"/>
                <w:szCs w:val="24"/>
                <w:lang w:val="en-US"/>
              </w:rPr>
              <w:t>Comparative Degree of Adjectives. Superlative Degree of Adjectives.</w:t>
            </w:r>
          </w:p>
        </w:tc>
        <w:tc>
          <w:tcPr>
            <w:tcW w:w="4182" w:type="dxa"/>
            <w:shd w:val="clear" w:color="auto" w:fill="auto"/>
          </w:tcPr>
          <w:p w:rsidR="00F902D9" w:rsidRDefault="00F902D9" w:rsidP="007F6232">
            <w:pPr>
              <w:jc w:val="both"/>
              <w:rPr>
                <w:sz w:val="24"/>
                <w:szCs w:val="24"/>
                <w:lang w:val="en-US"/>
              </w:rPr>
            </w:pPr>
            <w:r>
              <w:rPr>
                <w:rFonts w:cs="Times New Roman" w:hint="default"/>
                <w:sz w:val="24"/>
                <w:szCs w:val="24"/>
                <w:lang w:val="en-US"/>
              </w:rPr>
              <w:t xml:space="preserve">to get acquainted with the rules of forming the comparative and superlative degrees of adjectives </w:t>
            </w:r>
          </w:p>
        </w:tc>
      </w:tr>
      <w:tr w:rsidR="00F902D9" w:rsidTr="007F6232">
        <w:trPr>
          <w:trHeight w:val="424"/>
        </w:trPr>
        <w:tc>
          <w:tcPr>
            <w:tcW w:w="600" w:type="dxa"/>
            <w:shd w:val="clear" w:color="auto" w:fill="auto"/>
          </w:tcPr>
          <w:p w:rsidR="00F902D9" w:rsidRDefault="00F902D9" w:rsidP="007F6232">
            <w:pPr>
              <w:jc w:val="center"/>
              <w:rPr>
                <w:sz w:val="24"/>
                <w:szCs w:val="24"/>
                <w:lang w:val="en-US"/>
              </w:rPr>
            </w:pPr>
            <w:r>
              <w:rPr>
                <w:rFonts w:cs="Times New Roman" w:hint="default"/>
                <w:sz w:val="24"/>
                <w:szCs w:val="24"/>
                <w:lang w:val="en-US"/>
              </w:rPr>
              <w:t>5</w:t>
            </w:r>
          </w:p>
        </w:tc>
        <w:tc>
          <w:tcPr>
            <w:tcW w:w="4111" w:type="dxa"/>
            <w:shd w:val="clear" w:color="auto" w:fill="auto"/>
          </w:tcPr>
          <w:p w:rsidR="00F902D9" w:rsidRDefault="00F902D9" w:rsidP="007F6232">
            <w:pPr>
              <w:rPr>
                <w:sz w:val="24"/>
                <w:szCs w:val="24"/>
                <w:lang w:val="en-US"/>
              </w:rPr>
            </w:pPr>
            <w:proofErr w:type="spellStart"/>
            <w:r>
              <w:rPr>
                <w:rFonts w:cs="Times New Roman" w:hint="default"/>
                <w:sz w:val="24"/>
                <w:szCs w:val="24"/>
                <w:lang w:val="en-US"/>
              </w:rPr>
              <w:t>Substantivised</w:t>
            </w:r>
            <w:proofErr w:type="spellEnd"/>
            <w:r>
              <w:rPr>
                <w:rFonts w:cs="Times New Roman" w:hint="default"/>
                <w:sz w:val="24"/>
                <w:szCs w:val="24"/>
                <w:lang w:val="en-US"/>
              </w:rPr>
              <w:t xml:space="preserve"> Adjectives. Ordinal Numerals. </w:t>
            </w:r>
            <w:proofErr w:type="spellStart"/>
            <w:r>
              <w:rPr>
                <w:rFonts w:cs="Times New Roman" w:hint="default"/>
                <w:sz w:val="24"/>
                <w:szCs w:val="24"/>
                <w:lang w:val="en-US"/>
              </w:rPr>
              <w:t>Prefixation</w:t>
            </w:r>
            <w:proofErr w:type="spellEnd"/>
            <w:r>
              <w:rPr>
                <w:rFonts w:cs="Times New Roman" w:hint="default"/>
                <w:sz w:val="24"/>
                <w:szCs w:val="24"/>
                <w:lang w:val="en-US"/>
              </w:rPr>
              <w:t xml:space="preserve"> in Anatomical Terminology.</w:t>
            </w:r>
          </w:p>
        </w:tc>
        <w:tc>
          <w:tcPr>
            <w:tcW w:w="4182" w:type="dxa"/>
            <w:shd w:val="clear" w:color="auto" w:fill="auto"/>
          </w:tcPr>
          <w:p w:rsidR="00F902D9" w:rsidRDefault="00F902D9" w:rsidP="007F6232">
            <w:pPr>
              <w:jc w:val="both"/>
              <w:rPr>
                <w:sz w:val="24"/>
                <w:szCs w:val="24"/>
                <w:lang w:val="en-US"/>
              </w:rPr>
            </w:pPr>
            <w:r>
              <w:rPr>
                <w:rFonts w:cs="Times New Roman" w:hint="default"/>
                <w:sz w:val="24"/>
                <w:szCs w:val="24"/>
                <w:lang w:val="en-US"/>
              </w:rPr>
              <w:t xml:space="preserve">to learn which Latin nouns are called </w:t>
            </w:r>
            <w:proofErr w:type="spellStart"/>
            <w:r>
              <w:rPr>
                <w:rFonts w:cs="Times New Roman" w:hint="default"/>
                <w:sz w:val="24"/>
                <w:szCs w:val="24"/>
                <w:lang w:val="en-US"/>
              </w:rPr>
              <w:t>substantivised</w:t>
            </w:r>
            <w:proofErr w:type="spellEnd"/>
            <w:r>
              <w:rPr>
                <w:rFonts w:cs="Times New Roman" w:hint="default"/>
                <w:sz w:val="24"/>
                <w:szCs w:val="24"/>
                <w:lang w:val="en-US"/>
              </w:rPr>
              <w:t xml:space="preserve"> adjectives, to learn the role of prefixes in anatomical terminology</w:t>
            </w:r>
          </w:p>
        </w:tc>
      </w:tr>
      <w:tr w:rsidR="00F902D9" w:rsidTr="007F6232">
        <w:trPr>
          <w:trHeight w:val="405"/>
        </w:trPr>
        <w:tc>
          <w:tcPr>
            <w:tcW w:w="600" w:type="dxa"/>
            <w:shd w:val="clear" w:color="auto" w:fill="auto"/>
          </w:tcPr>
          <w:p w:rsidR="00F902D9" w:rsidRDefault="00F902D9" w:rsidP="007F6232">
            <w:pPr>
              <w:jc w:val="center"/>
              <w:rPr>
                <w:sz w:val="24"/>
                <w:szCs w:val="24"/>
                <w:lang w:val="en-US"/>
              </w:rPr>
            </w:pPr>
            <w:r>
              <w:rPr>
                <w:rFonts w:cs="Times New Roman" w:hint="default"/>
                <w:sz w:val="24"/>
                <w:szCs w:val="24"/>
                <w:lang w:val="en-US"/>
              </w:rPr>
              <w:t>6</w:t>
            </w:r>
          </w:p>
        </w:tc>
        <w:tc>
          <w:tcPr>
            <w:tcW w:w="4111" w:type="dxa"/>
            <w:shd w:val="clear" w:color="auto" w:fill="auto"/>
          </w:tcPr>
          <w:p w:rsidR="00F902D9" w:rsidRDefault="00F902D9" w:rsidP="007F6232">
            <w:pPr>
              <w:rPr>
                <w:sz w:val="24"/>
                <w:szCs w:val="24"/>
                <w:lang w:val="en-US"/>
              </w:rPr>
            </w:pPr>
            <w:r>
              <w:rPr>
                <w:rFonts w:cs="Times New Roman" w:hint="default"/>
                <w:sz w:val="24"/>
                <w:szCs w:val="24"/>
                <w:lang w:val="en-US"/>
              </w:rPr>
              <w:t>Nominative and Genitive Case Plural (Nouns and Adjectives of the 1</w:t>
            </w:r>
            <w:r>
              <w:rPr>
                <w:rFonts w:cs="Times New Roman" w:hint="default"/>
                <w:sz w:val="24"/>
                <w:szCs w:val="24"/>
                <w:vertAlign w:val="superscript"/>
                <w:lang w:val="en-US"/>
              </w:rPr>
              <w:t>st</w:t>
            </w:r>
            <w:r>
              <w:rPr>
                <w:rFonts w:cs="Times New Roman" w:hint="default"/>
                <w:sz w:val="24"/>
                <w:szCs w:val="24"/>
                <w:lang w:val="en-US"/>
              </w:rPr>
              <w:t xml:space="preserve"> and 2</w:t>
            </w:r>
            <w:r>
              <w:rPr>
                <w:rFonts w:cs="Times New Roman" w:hint="default"/>
                <w:sz w:val="24"/>
                <w:szCs w:val="24"/>
                <w:vertAlign w:val="superscript"/>
                <w:lang w:val="en-US"/>
              </w:rPr>
              <w:t>nd</w:t>
            </w:r>
            <w:r>
              <w:rPr>
                <w:rFonts w:cs="Times New Roman" w:hint="default"/>
                <w:sz w:val="24"/>
                <w:szCs w:val="24"/>
                <w:lang w:val="en-US"/>
              </w:rPr>
              <w:t xml:space="preserve"> Declensions).</w:t>
            </w:r>
          </w:p>
        </w:tc>
        <w:tc>
          <w:tcPr>
            <w:tcW w:w="4182" w:type="dxa"/>
            <w:shd w:val="clear" w:color="auto" w:fill="auto"/>
          </w:tcPr>
          <w:p w:rsidR="00F902D9" w:rsidRDefault="00F902D9" w:rsidP="007F6232">
            <w:pPr>
              <w:jc w:val="both"/>
              <w:rPr>
                <w:sz w:val="24"/>
                <w:szCs w:val="24"/>
                <w:lang w:val="en-US"/>
              </w:rPr>
            </w:pPr>
            <w:r>
              <w:rPr>
                <w:rFonts w:cs="Times New Roman" w:hint="default"/>
                <w:sz w:val="24"/>
                <w:szCs w:val="24"/>
                <w:lang w:val="en-US"/>
              </w:rPr>
              <w:t>to get to know about the rules of forming plural forms of nouns and adjectives</w:t>
            </w:r>
          </w:p>
        </w:tc>
      </w:tr>
      <w:tr w:rsidR="00F902D9" w:rsidTr="007F6232">
        <w:trPr>
          <w:trHeight w:val="637"/>
        </w:trPr>
        <w:tc>
          <w:tcPr>
            <w:tcW w:w="600" w:type="dxa"/>
            <w:shd w:val="clear" w:color="auto" w:fill="auto"/>
          </w:tcPr>
          <w:p w:rsidR="00F902D9" w:rsidRDefault="00F902D9" w:rsidP="007F6232">
            <w:pPr>
              <w:jc w:val="center"/>
              <w:rPr>
                <w:sz w:val="24"/>
                <w:szCs w:val="24"/>
                <w:lang w:val="en-US"/>
              </w:rPr>
            </w:pPr>
            <w:r>
              <w:rPr>
                <w:rFonts w:cs="Times New Roman" w:hint="default"/>
                <w:sz w:val="24"/>
                <w:szCs w:val="24"/>
                <w:lang w:val="en-US"/>
              </w:rPr>
              <w:t>7</w:t>
            </w:r>
          </w:p>
        </w:tc>
        <w:tc>
          <w:tcPr>
            <w:tcW w:w="4111" w:type="dxa"/>
            <w:shd w:val="clear" w:color="auto" w:fill="auto"/>
          </w:tcPr>
          <w:p w:rsidR="00F902D9" w:rsidRDefault="00F902D9" w:rsidP="007F6232">
            <w:pPr>
              <w:rPr>
                <w:sz w:val="24"/>
                <w:szCs w:val="24"/>
                <w:lang w:val="en-US"/>
              </w:rPr>
            </w:pPr>
            <w:r>
              <w:rPr>
                <w:rFonts w:cs="Times New Roman" w:hint="default"/>
                <w:sz w:val="24"/>
                <w:szCs w:val="24"/>
                <w:lang w:val="en-US"/>
              </w:rPr>
              <w:t>Nominative and Genitive Case Plural of the 3</w:t>
            </w:r>
            <w:r>
              <w:rPr>
                <w:rFonts w:cs="Times New Roman" w:hint="default"/>
                <w:sz w:val="24"/>
                <w:szCs w:val="24"/>
                <w:vertAlign w:val="superscript"/>
                <w:lang w:val="en-US"/>
              </w:rPr>
              <w:t xml:space="preserve">rd </w:t>
            </w:r>
            <w:r>
              <w:rPr>
                <w:rFonts w:cs="Times New Roman" w:hint="default"/>
                <w:sz w:val="24"/>
                <w:szCs w:val="24"/>
                <w:lang w:val="en-US"/>
              </w:rPr>
              <w:t>Declension Nouns.</w:t>
            </w:r>
          </w:p>
        </w:tc>
        <w:tc>
          <w:tcPr>
            <w:tcW w:w="4182" w:type="dxa"/>
            <w:shd w:val="clear" w:color="auto" w:fill="auto"/>
          </w:tcPr>
          <w:p w:rsidR="00F902D9" w:rsidRDefault="00F902D9" w:rsidP="007F6232">
            <w:pPr>
              <w:jc w:val="both"/>
              <w:rPr>
                <w:sz w:val="24"/>
                <w:szCs w:val="24"/>
                <w:lang w:val="en-US"/>
              </w:rPr>
            </w:pPr>
            <w:r>
              <w:rPr>
                <w:rFonts w:cs="Times New Roman" w:hint="default"/>
                <w:sz w:val="24"/>
                <w:szCs w:val="24"/>
                <w:lang w:val="en-US"/>
              </w:rPr>
              <w:t>to get to know about the rules of forming plural forms of nouns and adjectives</w:t>
            </w:r>
          </w:p>
        </w:tc>
      </w:tr>
      <w:tr w:rsidR="00F902D9" w:rsidTr="007F6232">
        <w:trPr>
          <w:trHeight w:val="528"/>
        </w:trPr>
        <w:tc>
          <w:tcPr>
            <w:tcW w:w="600" w:type="dxa"/>
            <w:shd w:val="clear" w:color="auto" w:fill="auto"/>
          </w:tcPr>
          <w:p w:rsidR="00F902D9" w:rsidRDefault="00F902D9" w:rsidP="007F6232">
            <w:pPr>
              <w:jc w:val="center"/>
              <w:rPr>
                <w:sz w:val="24"/>
                <w:szCs w:val="24"/>
                <w:lang w:val="en-US"/>
              </w:rPr>
            </w:pPr>
            <w:r>
              <w:rPr>
                <w:rFonts w:cs="Times New Roman" w:hint="default"/>
                <w:sz w:val="24"/>
                <w:szCs w:val="24"/>
                <w:lang w:val="en-US"/>
              </w:rPr>
              <w:t>8</w:t>
            </w:r>
          </w:p>
        </w:tc>
        <w:tc>
          <w:tcPr>
            <w:tcW w:w="4111" w:type="dxa"/>
            <w:shd w:val="clear" w:color="auto" w:fill="auto"/>
          </w:tcPr>
          <w:p w:rsidR="00F902D9" w:rsidRDefault="00F902D9" w:rsidP="007F6232">
            <w:pPr>
              <w:rPr>
                <w:sz w:val="24"/>
                <w:szCs w:val="24"/>
                <w:lang w:val="en-US"/>
              </w:rPr>
            </w:pPr>
            <w:r>
              <w:rPr>
                <w:rFonts w:cs="Times New Roman" w:hint="default"/>
                <w:sz w:val="24"/>
                <w:szCs w:val="24"/>
                <w:lang w:val="en-US"/>
              </w:rPr>
              <w:t>Nominative and Genitive Case Plural of the 3</w:t>
            </w:r>
            <w:r>
              <w:rPr>
                <w:rFonts w:cs="Times New Roman" w:hint="default"/>
                <w:sz w:val="24"/>
                <w:szCs w:val="24"/>
                <w:vertAlign w:val="superscript"/>
                <w:lang w:val="en-US"/>
              </w:rPr>
              <w:t>rd</w:t>
            </w:r>
            <w:r>
              <w:rPr>
                <w:rFonts w:cs="Times New Roman" w:hint="default"/>
                <w:sz w:val="24"/>
                <w:szCs w:val="24"/>
                <w:lang w:val="en-US"/>
              </w:rPr>
              <w:t xml:space="preserve"> Declension Adjectives.</w:t>
            </w:r>
          </w:p>
        </w:tc>
        <w:tc>
          <w:tcPr>
            <w:tcW w:w="4182" w:type="dxa"/>
            <w:shd w:val="clear" w:color="auto" w:fill="auto"/>
          </w:tcPr>
          <w:p w:rsidR="00F902D9" w:rsidRDefault="00F902D9" w:rsidP="007F6232">
            <w:pPr>
              <w:jc w:val="both"/>
              <w:rPr>
                <w:sz w:val="24"/>
                <w:szCs w:val="24"/>
                <w:lang w:val="en-US"/>
              </w:rPr>
            </w:pPr>
            <w:r>
              <w:rPr>
                <w:rFonts w:cs="Times New Roman" w:hint="default"/>
                <w:sz w:val="24"/>
                <w:szCs w:val="24"/>
                <w:lang w:val="en-US"/>
              </w:rPr>
              <w:t>to get to know about the rules of forming plural forms of nouns and adjectives</w:t>
            </w:r>
          </w:p>
        </w:tc>
      </w:tr>
      <w:tr w:rsidR="00F902D9" w:rsidTr="007F6232">
        <w:trPr>
          <w:trHeight w:val="564"/>
        </w:trPr>
        <w:tc>
          <w:tcPr>
            <w:tcW w:w="600" w:type="dxa"/>
            <w:shd w:val="clear" w:color="auto" w:fill="auto"/>
          </w:tcPr>
          <w:p w:rsidR="00F902D9" w:rsidRDefault="00F902D9" w:rsidP="007F6232">
            <w:pPr>
              <w:jc w:val="center"/>
              <w:rPr>
                <w:sz w:val="24"/>
                <w:szCs w:val="24"/>
                <w:lang w:val="en-US"/>
              </w:rPr>
            </w:pPr>
            <w:r>
              <w:rPr>
                <w:rFonts w:cs="Times New Roman" w:hint="default"/>
                <w:sz w:val="24"/>
                <w:szCs w:val="24"/>
                <w:lang w:val="en-US"/>
              </w:rPr>
              <w:t>9</w:t>
            </w:r>
          </w:p>
        </w:tc>
        <w:tc>
          <w:tcPr>
            <w:tcW w:w="4111" w:type="dxa"/>
            <w:shd w:val="clear" w:color="auto" w:fill="auto"/>
          </w:tcPr>
          <w:p w:rsidR="00F902D9" w:rsidRDefault="00F902D9" w:rsidP="007F6232">
            <w:pPr>
              <w:rPr>
                <w:sz w:val="24"/>
                <w:szCs w:val="24"/>
                <w:lang w:val="en-US"/>
              </w:rPr>
            </w:pPr>
            <w:r>
              <w:rPr>
                <w:rFonts w:cs="Times New Roman" w:hint="default"/>
                <w:sz w:val="24"/>
                <w:szCs w:val="24"/>
                <w:lang w:val="en-US"/>
              </w:rPr>
              <w:t>Nominative and Genitive Case Plural of the 4</w:t>
            </w:r>
            <w:r>
              <w:rPr>
                <w:rFonts w:cs="Times New Roman" w:hint="default"/>
                <w:sz w:val="24"/>
                <w:szCs w:val="24"/>
                <w:vertAlign w:val="superscript"/>
                <w:lang w:val="en-US"/>
              </w:rPr>
              <w:t>th</w:t>
            </w:r>
            <w:r>
              <w:rPr>
                <w:rFonts w:cs="Times New Roman" w:hint="default"/>
                <w:sz w:val="24"/>
                <w:szCs w:val="24"/>
                <w:lang w:val="en-US"/>
              </w:rPr>
              <w:t xml:space="preserve"> and 5</w:t>
            </w:r>
            <w:r>
              <w:rPr>
                <w:rFonts w:cs="Times New Roman" w:hint="default"/>
                <w:sz w:val="24"/>
                <w:szCs w:val="24"/>
                <w:vertAlign w:val="superscript"/>
                <w:lang w:val="en-US"/>
              </w:rPr>
              <w:t>th</w:t>
            </w:r>
            <w:r>
              <w:rPr>
                <w:rFonts w:cs="Times New Roman" w:hint="default"/>
                <w:sz w:val="24"/>
                <w:szCs w:val="24"/>
                <w:lang w:val="en-US"/>
              </w:rPr>
              <w:t xml:space="preserve"> Declension Nouns.</w:t>
            </w:r>
          </w:p>
        </w:tc>
        <w:tc>
          <w:tcPr>
            <w:tcW w:w="4182" w:type="dxa"/>
            <w:shd w:val="clear" w:color="auto" w:fill="auto"/>
          </w:tcPr>
          <w:p w:rsidR="00F902D9" w:rsidRDefault="00F902D9" w:rsidP="007F6232">
            <w:pPr>
              <w:jc w:val="both"/>
              <w:rPr>
                <w:sz w:val="24"/>
                <w:szCs w:val="24"/>
                <w:lang w:val="en-US"/>
              </w:rPr>
            </w:pPr>
            <w:r>
              <w:rPr>
                <w:rFonts w:cs="Times New Roman" w:hint="default"/>
                <w:sz w:val="24"/>
                <w:szCs w:val="24"/>
                <w:lang w:val="en-US"/>
              </w:rPr>
              <w:t>to get to know about the rules of forming plural forms of nouns and adjectives</w:t>
            </w:r>
          </w:p>
        </w:tc>
      </w:tr>
      <w:tr w:rsidR="00F902D9" w:rsidTr="007F6232">
        <w:trPr>
          <w:trHeight w:val="408"/>
        </w:trPr>
        <w:tc>
          <w:tcPr>
            <w:tcW w:w="600" w:type="dxa"/>
            <w:shd w:val="clear" w:color="auto" w:fill="auto"/>
          </w:tcPr>
          <w:p w:rsidR="00F902D9" w:rsidRDefault="00F902D9" w:rsidP="007F6232">
            <w:pPr>
              <w:jc w:val="center"/>
              <w:rPr>
                <w:sz w:val="24"/>
                <w:szCs w:val="24"/>
                <w:lang w:val="en-US"/>
              </w:rPr>
            </w:pPr>
            <w:r>
              <w:rPr>
                <w:rFonts w:cs="Times New Roman" w:hint="default"/>
                <w:sz w:val="24"/>
                <w:szCs w:val="24"/>
              </w:rPr>
              <w:t>1</w:t>
            </w:r>
            <w:r>
              <w:rPr>
                <w:rFonts w:cs="Times New Roman" w:hint="default"/>
                <w:sz w:val="24"/>
                <w:szCs w:val="24"/>
                <w:lang w:val="en-US"/>
              </w:rPr>
              <w:t>0</w:t>
            </w:r>
          </w:p>
        </w:tc>
        <w:tc>
          <w:tcPr>
            <w:tcW w:w="4111" w:type="dxa"/>
            <w:shd w:val="clear" w:color="auto" w:fill="auto"/>
          </w:tcPr>
          <w:p w:rsidR="00F902D9" w:rsidRDefault="00F902D9" w:rsidP="007F6232">
            <w:pPr>
              <w:rPr>
                <w:sz w:val="24"/>
                <w:szCs w:val="24"/>
                <w:lang w:val="en-US"/>
              </w:rPr>
            </w:pPr>
            <w:r>
              <w:rPr>
                <w:rFonts w:cs="Times New Roman" w:hint="default"/>
                <w:sz w:val="24"/>
                <w:szCs w:val="24"/>
                <w:lang w:val="en-US"/>
              </w:rPr>
              <w:t>Revision of the Section “Anatomical terminology”</w:t>
            </w:r>
          </w:p>
        </w:tc>
        <w:tc>
          <w:tcPr>
            <w:tcW w:w="4182" w:type="dxa"/>
            <w:shd w:val="clear" w:color="auto" w:fill="auto"/>
          </w:tcPr>
          <w:p w:rsidR="00F902D9" w:rsidRDefault="00F902D9" w:rsidP="007F6232">
            <w:pPr>
              <w:jc w:val="both"/>
              <w:rPr>
                <w:sz w:val="24"/>
                <w:szCs w:val="24"/>
                <w:lang w:val="en-US"/>
              </w:rPr>
            </w:pPr>
            <w:r>
              <w:rPr>
                <w:rFonts w:cs="Times New Roman" w:hint="default"/>
                <w:sz w:val="24"/>
                <w:szCs w:val="24"/>
                <w:lang w:val="en-US"/>
              </w:rPr>
              <w:t>to revise main concepts studied</w:t>
            </w:r>
          </w:p>
          <w:p w:rsidR="00F902D9" w:rsidRDefault="00F902D9" w:rsidP="007F6232">
            <w:pPr>
              <w:jc w:val="both"/>
              <w:rPr>
                <w:sz w:val="24"/>
                <w:szCs w:val="24"/>
                <w:lang w:val="en-US"/>
              </w:rPr>
            </w:pPr>
            <w:r>
              <w:rPr>
                <w:rFonts w:cs="Times New Roman" w:hint="default"/>
                <w:sz w:val="24"/>
                <w:szCs w:val="24"/>
                <w:lang w:val="en-US"/>
              </w:rPr>
              <w:t>to  check skills in composing anatomical terms</w:t>
            </w:r>
          </w:p>
        </w:tc>
      </w:tr>
      <w:tr w:rsidR="00F902D9" w:rsidTr="007F6232">
        <w:trPr>
          <w:trHeight w:val="444"/>
        </w:trPr>
        <w:tc>
          <w:tcPr>
            <w:tcW w:w="600" w:type="dxa"/>
            <w:shd w:val="clear" w:color="auto" w:fill="auto"/>
          </w:tcPr>
          <w:p w:rsidR="00F902D9" w:rsidRDefault="00F902D9" w:rsidP="007F6232">
            <w:pPr>
              <w:jc w:val="center"/>
              <w:rPr>
                <w:sz w:val="24"/>
                <w:szCs w:val="24"/>
                <w:lang w:val="en-US"/>
              </w:rPr>
            </w:pPr>
            <w:r>
              <w:rPr>
                <w:rFonts w:cs="Times New Roman" w:hint="default"/>
                <w:sz w:val="24"/>
                <w:szCs w:val="24"/>
              </w:rPr>
              <w:t>1</w:t>
            </w:r>
            <w:proofErr w:type="spellStart"/>
            <w:r>
              <w:rPr>
                <w:rFonts w:cs="Times New Roman" w:hint="default"/>
                <w:sz w:val="24"/>
                <w:szCs w:val="24"/>
                <w:lang w:val="en-US"/>
              </w:rPr>
              <w:t>1</w:t>
            </w:r>
            <w:proofErr w:type="spellEnd"/>
          </w:p>
        </w:tc>
        <w:tc>
          <w:tcPr>
            <w:tcW w:w="4111" w:type="dxa"/>
            <w:shd w:val="clear" w:color="auto" w:fill="auto"/>
          </w:tcPr>
          <w:p w:rsidR="00F902D9" w:rsidRDefault="00F902D9" w:rsidP="007F6232">
            <w:pPr>
              <w:rPr>
                <w:sz w:val="24"/>
                <w:szCs w:val="24"/>
                <w:lang w:val="en-US"/>
              </w:rPr>
            </w:pPr>
            <w:r>
              <w:rPr>
                <w:rFonts w:cs="Times New Roman" w:hint="default"/>
                <w:sz w:val="24"/>
                <w:szCs w:val="24"/>
                <w:lang w:val="en-US"/>
              </w:rPr>
              <w:t>Structure Types of Clinical Terms.</w:t>
            </w:r>
          </w:p>
        </w:tc>
        <w:tc>
          <w:tcPr>
            <w:tcW w:w="4182" w:type="dxa"/>
            <w:shd w:val="clear" w:color="auto" w:fill="auto"/>
          </w:tcPr>
          <w:p w:rsidR="00F902D9" w:rsidRDefault="00F902D9" w:rsidP="007F6232">
            <w:pPr>
              <w:jc w:val="both"/>
              <w:rPr>
                <w:sz w:val="24"/>
                <w:szCs w:val="24"/>
                <w:lang w:val="en-US"/>
              </w:rPr>
            </w:pPr>
            <w:r>
              <w:rPr>
                <w:rFonts w:cs="Times New Roman" w:hint="default"/>
                <w:sz w:val="24"/>
                <w:szCs w:val="24"/>
                <w:lang w:val="en-US"/>
              </w:rPr>
              <w:t>to get acquainted with the rules of composing a clinical term and its principal components</w:t>
            </w:r>
          </w:p>
        </w:tc>
      </w:tr>
      <w:tr w:rsidR="00F902D9" w:rsidTr="007F6232">
        <w:trPr>
          <w:trHeight w:val="504"/>
        </w:trPr>
        <w:tc>
          <w:tcPr>
            <w:tcW w:w="600" w:type="dxa"/>
            <w:shd w:val="clear" w:color="auto" w:fill="auto"/>
          </w:tcPr>
          <w:p w:rsidR="00F902D9" w:rsidRDefault="00F902D9" w:rsidP="007F6232">
            <w:pPr>
              <w:jc w:val="center"/>
              <w:rPr>
                <w:sz w:val="24"/>
                <w:szCs w:val="24"/>
                <w:lang w:val="en-US"/>
              </w:rPr>
            </w:pPr>
            <w:r>
              <w:rPr>
                <w:rFonts w:cs="Times New Roman" w:hint="default"/>
                <w:sz w:val="24"/>
                <w:szCs w:val="24"/>
              </w:rPr>
              <w:t>1</w:t>
            </w:r>
            <w:r>
              <w:rPr>
                <w:rFonts w:cs="Times New Roman" w:hint="default"/>
                <w:sz w:val="24"/>
                <w:szCs w:val="24"/>
                <w:lang w:val="en-US"/>
              </w:rPr>
              <w:t>2</w:t>
            </w:r>
          </w:p>
        </w:tc>
        <w:tc>
          <w:tcPr>
            <w:tcW w:w="4111" w:type="dxa"/>
            <w:shd w:val="clear" w:color="auto" w:fill="auto"/>
          </w:tcPr>
          <w:p w:rsidR="00F902D9" w:rsidRDefault="00F902D9" w:rsidP="007F6232">
            <w:pPr>
              <w:rPr>
                <w:sz w:val="24"/>
                <w:szCs w:val="24"/>
                <w:lang w:val="en-US"/>
              </w:rPr>
            </w:pPr>
            <w:r>
              <w:rPr>
                <w:rFonts w:cs="Times New Roman" w:hint="default"/>
                <w:sz w:val="24"/>
                <w:szCs w:val="24"/>
                <w:lang w:val="en-US"/>
              </w:rPr>
              <w:t>Simple</w:t>
            </w:r>
            <w:r>
              <w:rPr>
                <w:rFonts w:cs="Times New Roman" w:hint="default"/>
                <w:sz w:val="24"/>
                <w:szCs w:val="24"/>
              </w:rPr>
              <w:t xml:space="preserve"> </w:t>
            </w:r>
            <w:r>
              <w:rPr>
                <w:rFonts w:cs="Times New Roman" w:hint="default"/>
                <w:sz w:val="24"/>
                <w:szCs w:val="24"/>
                <w:lang w:val="en-US"/>
              </w:rPr>
              <w:t>Derivatives</w:t>
            </w:r>
            <w:r>
              <w:rPr>
                <w:rFonts w:cs="Times New Roman" w:hint="default"/>
                <w:sz w:val="24"/>
                <w:szCs w:val="24"/>
              </w:rPr>
              <w:t xml:space="preserve">. </w:t>
            </w:r>
            <w:r>
              <w:rPr>
                <w:rFonts w:cs="Times New Roman" w:hint="default"/>
                <w:sz w:val="24"/>
                <w:szCs w:val="24"/>
                <w:lang w:val="en-US"/>
              </w:rPr>
              <w:t>Suffixation.</w:t>
            </w:r>
          </w:p>
        </w:tc>
        <w:tc>
          <w:tcPr>
            <w:tcW w:w="4182" w:type="dxa"/>
            <w:shd w:val="clear" w:color="auto" w:fill="auto"/>
          </w:tcPr>
          <w:p w:rsidR="00F902D9" w:rsidRDefault="00F902D9" w:rsidP="007F6232">
            <w:pPr>
              <w:jc w:val="both"/>
              <w:rPr>
                <w:sz w:val="24"/>
                <w:szCs w:val="24"/>
                <w:lang w:val="en-US"/>
              </w:rPr>
            </w:pPr>
            <w:r>
              <w:rPr>
                <w:rFonts w:cs="Times New Roman" w:hint="default"/>
                <w:sz w:val="24"/>
                <w:szCs w:val="24"/>
                <w:lang w:val="en-US"/>
              </w:rPr>
              <w:t>to learn about the role of suffixes in clinical terminology</w:t>
            </w:r>
          </w:p>
        </w:tc>
      </w:tr>
      <w:tr w:rsidR="00F902D9" w:rsidTr="007F6232">
        <w:trPr>
          <w:trHeight w:val="528"/>
        </w:trPr>
        <w:tc>
          <w:tcPr>
            <w:tcW w:w="600" w:type="dxa"/>
            <w:shd w:val="clear" w:color="auto" w:fill="auto"/>
          </w:tcPr>
          <w:p w:rsidR="00F902D9" w:rsidRDefault="00F902D9" w:rsidP="007F6232">
            <w:pPr>
              <w:jc w:val="center"/>
              <w:rPr>
                <w:sz w:val="24"/>
                <w:szCs w:val="24"/>
                <w:lang w:val="en-US"/>
              </w:rPr>
            </w:pPr>
            <w:r>
              <w:rPr>
                <w:rFonts w:cs="Times New Roman" w:hint="default"/>
                <w:sz w:val="24"/>
                <w:szCs w:val="24"/>
              </w:rPr>
              <w:t>1</w:t>
            </w:r>
            <w:r>
              <w:rPr>
                <w:rFonts w:cs="Times New Roman" w:hint="default"/>
                <w:sz w:val="24"/>
                <w:szCs w:val="24"/>
                <w:lang w:val="en-US"/>
              </w:rPr>
              <w:t>3</w:t>
            </w:r>
          </w:p>
        </w:tc>
        <w:tc>
          <w:tcPr>
            <w:tcW w:w="4111" w:type="dxa"/>
            <w:shd w:val="clear" w:color="auto" w:fill="auto"/>
          </w:tcPr>
          <w:p w:rsidR="00F902D9" w:rsidRDefault="00F902D9" w:rsidP="007F6232">
            <w:pPr>
              <w:rPr>
                <w:sz w:val="24"/>
                <w:szCs w:val="24"/>
              </w:rPr>
            </w:pPr>
            <w:r>
              <w:rPr>
                <w:rFonts w:cs="Times New Roman" w:hint="default"/>
                <w:sz w:val="24"/>
                <w:szCs w:val="24"/>
                <w:lang w:val="en-US"/>
              </w:rPr>
              <w:t>Simple</w:t>
            </w:r>
            <w:r>
              <w:rPr>
                <w:rFonts w:cs="Times New Roman" w:hint="default"/>
                <w:sz w:val="24"/>
                <w:szCs w:val="24"/>
              </w:rPr>
              <w:t xml:space="preserve"> </w:t>
            </w:r>
            <w:r>
              <w:rPr>
                <w:rFonts w:cs="Times New Roman" w:hint="default"/>
                <w:sz w:val="24"/>
                <w:szCs w:val="24"/>
                <w:lang w:val="en-US"/>
              </w:rPr>
              <w:t>Derivatives</w:t>
            </w:r>
            <w:r>
              <w:rPr>
                <w:rFonts w:cs="Times New Roman" w:hint="default"/>
                <w:sz w:val="24"/>
                <w:szCs w:val="24"/>
              </w:rPr>
              <w:t xml:space="preserve">. </w:t>
            </w:r>
            <w:proofErr w:type="spellStart"/>
            <w:r>
              <w:rPr>
                <w:rFonts w:cs="Times New Roman" w:hint="default"/>
                <w:sz w:val="24"/>
                <w:szCs w:val="24"/>
                <w:lang w:val="en-US"/>
              </w:rPr>
              <w:t>Prefixation</w:t>
            </w:r>
            <w:proofErr w:type="spellEnd"/>
            <w:r>
              <w:rPr>
                <w:rFonts w:cs="Times New Roman" w:hint="default"/>
                <w:sz w:val="24"/>
                <w:szCs w:val="24"/>
                <w:lang w:val="en-US"/>
              </w:rPr>
              <w:t>.</w:t>
            </w:r>
          </w:p>
        </w:tc>
        <w:tc>
          <w:tcPr>
            <w:tcW w:w="4182" w:type="dxa"/>
            <w:shd w:val="clear" w:color="auto" w:fill="auto"/>
          </w:tcPr>
          <w:p w:rsidR="00F902D9" w:rsidRDefault="00F902D9" w:rsidP="007F6232">
            <w:pPr>
              <w:jc w:val="both"/>
              <w:rPr>
                <w:sz w:val="24"/>
                <w:szCs w:val="24"/>
                <w:lang w:val="en-US"/>
              </w:rPr>
            </w:pPr>
            <w:r>
              <w:rPr>
                <w:rFonts w:cs="Times New Roman" w:hint="default"/>
                <w:sz w:val="24"/>
                <w:szCs w:val="24"/>
                <w:lang w:val="en-US"/>
              </w:rPr>
              <w:t>to learn about the role of prefixes in clinical terminology</w:t>
            </w:r>
          </w:p>
        </w:tc>
      </w:tr>
      <w:tr w:rsidR="00F902D9" w:rsidTr="007F6232">
        <w:trPr>
          <w:trHeight w:val="504"/>
        </w:trPr>
        <w:tc>
          <w:tcPr>
            <w:tcW w:w="600" w:type="dxa"/>
            <w:shd w:val="clear" w:color="auto" w:fill="auto"/>
          </w:tcPr>
          <w:p w:rsidR="00F902D9" w:rsidRDefault="00F902D9" w:rsidP="007F6232">
            <w:pPr>
              <w:jc w:val="center"/>
              <w:rPr>
                <w:sz w:val="24"/>
                <w:szCs w:val="24"/>
                <w:lang w:val="en-US"/>
              </w:rPr>
            </w:pPr>
            <w:r>
              <w:rPr>
                <w:rFonts w:cs="Times New Roman" w:hint="default"/>
                <w:sz w:val="24"/>
                <w:szCs w:val="24"/>
                <w:lang w:val="en-US"/>
              </w:rPr>
              <w:t>14</w:t>
            </w:r>
          </w:p>
        </w:tc>
        <w:tc>
          <w:tcPr>
            <w:tcW w:w="4111" w:type="dxa"/>
            <w:shd w:val="clear" w:color="auto" w:fill="auto"/>
          </w:tcPr>
          <w:p w:rsidR="00F902D9" w:rsidRDefault="00F902D9" w:rsidP="007F6232">
            <w:pPr>
              <w:rPr>
                <w:sz w:val="24"/>
                <w:szCs w:val="24"/>
                <w:lang w:val="en-US"/>
              </w:rPr>
            </w:pPr>
            <w:r>
              <w:rPr>
                <w:rFonts w:cs="Times New Roman" w:hint="default"/>
                <w:sz w:val="24"/>
                <w:szCs w:val="24"/>
                <w:lang w:val="en-US"/>
              </w:rPr>
              <w:t>Compound Terms Denoting Organs and Tissues.</w:t>
            </w:r>
          </w:p>
        </w:tc>
        <w:tc>
          <w:tcPr>
            <w:tcW w:w="4182" w:type="dxa"/>
            <w:shd w:val="clear" w:color="auto" w:fill="auto"/>
          </w:tcPr>
          <w:p w:rsidR="00F902D9" w:rsidRDefault="00F902D9" w:rsidP="007F6232">
            <w:pPr>
              <w:jc w:val="both"/>
              <w:rPr>
                <w:sz w:val="24"/>
                <w:szCs w:val="24"/>
                <w:lang w:val="en-US"/>
              </w:rPr>
            </w:pPr>
            <w:r>
              <w:rPr>
                <w:rFonts w:cs="Times New Roman" w:hint="default"/>
                <w:sz w:val="24"/>
                <w:szCs w:val="24"/>
                <w:lang w:val="en-US"/>
              </w:rPr>
              <w:t>to have practice in composing clinical terms</w:t>
            </w:r>
          </w:p>
        </w:tc>
      </w:tr>
      <w:tr w:rsidR="00F902D9" w:rsidTr="007F6232">
        <w:trPr>
          <w:trHeight w:val="528"/>
        </w:trPr>
        <w:tc>
          <w:tcPr>
            <w:tcW w:w="600" w:type="dxa"/>
            <w:shd w:val="clear" w:color="auto" w:fill="auto"/>
          </w:tcPr>
          <w:p w:rsidR="00F902D9" w:rsidRDefault="00F902D9" w:rsidP="007F6232">
            <w:pPr>
              <w:jc w:val="center"/>
              <w:rPr>
                <w:sz w:val="24"/>
                <w:szCs w:val="24"/>
                <w:lang w:val="en-US"/>
              </w:rPr>
            </w:pPr>
            <w:r>
              <w:rPr>
                <w:rFonts w:cs="Times New Roman" w:hint="default"/>
                <w:sz w:val="24"/>
                <w:szCs w:val="24"/>
                <w:lang w:val="en-US"/>
              </w:rPr>
              <w:t>15</w:t>
            </w:r>
          </w:p>
        </w:tc>
        <w:tc>
          <w:tcPr>
            <w:tcW w:w="4111" w:type="dxa"/>
            <w:shd w:val="clear" w:color="auto" w:fill="auto"/>
          </w:tcPr>
          <w:p w:rsidR="00F902D9" w:rsidRDefault="00F902D9" w:rsidP="007F6232">
            <w:pPr>
              <w:rPr>
                <w:sz w:val="24"/>
                <w:szCs w:val="24"/>
                <w:lang w:val="en-US"/>
              </w:rPr>
            </w:pPr>
            <w:r>
              <w:rPr>
                <w:rFonts w:cs="Times New Roman" w:hint="default"/>
                <w:sz w:val="24"/>
                <w:szCs w:val="24"/>
                <w:lang w:val="en-US"/>
              </w:rPr>
              <w:t>Compound Terms Denoting Functional and Pathological Conditions.</w:t>
            </w:r>
          </w:p>
        </w:tc>
        <w:tc>
          <w:tcPr>
            <w:tcW w:w="4182" w:type="dxa"/>
            <w:shd w:val="clear" w:color="auto" w:fill="auto"/>
          </w:tcPr>
          <w:p w:rsidR="00F902D9" w:rsidRDefault="00F902D9" w:rsidP="007F6232">
            <w:pPr>
              <w:jc w:val="both"/>
              <w:rPr>
                <w:sz w:val="24"/>
                <w:szCs w:val="24"/>
                <w:lang w:val="en-US"/>
              </w:rPr>
            </w:pPr>
            <w:r>
              <w:rPr>
                <w:rFonts w:cs="Times New Roman" w:hint="default"/>
                <w:sz w:val="24"/>
                <w:szCs w:val="24"/>
                <w:lang w:val="en-US"/>
              </w:rPr>
              <w:t>to have practice in composing clinical terms</w:t>
            </w:r>
          </w:p>
        </w:tc>
      </w:tr>
      <w:tr w:rsidR="00F902D9" w:rsidTr="007F6232">
        <w:trPr>
          <w:trHeight w:val="504"/>
        </w:trPr>
        <w:tc>
          <w:tcPr>
            <w:tcW w:w="600" w:type="dxa"/>
            <w:shd w:val="clear" w:color="auto" w:fill="auto"/>
          </w:tcPr>
          <w:p w:rsidR="00F902D9" w:rsidRDefault="00F902D9" w:rsidP="007F6232">
            <w:pPr>
              <w:jc w:val="center"/>
              <w:rPr>
                <w:sz w:val="24"/>
                <w:szCs w:val="24"/>
                <w:lang w:val="en-US"/>
              </w:rPr>
            </w:pPr>
            <w:r>
              <w:rPr>
                <w:rFonts w:cs="Times New Roman" w:hint="default"/>
                <w:sz w:val="24"/>
                <w:szCs w:val="24"/>
                <w:lang w:val="en-US"/>
              </w:rPr>
              <w:t>16</w:t>
            </w:r>
          </w:p>
        </w:tc>
        <w:tc>
          <w:tcPr>
            <w:tcW w:w="4111" w:type="dxa"/>
            <w:shd w:val="clear" w:color="auto" w:fill="auto"/>
          </w:tcPr>
          <w:p w:rsidR="00F902D9" w:rsidRDefault="00F902D9" w:rsidP="007F6232">
            <w:pPr>
              <w:rPr>
                <w:sz w:val="24"/>
                <w:szCs w:val="24"/>
                <w:lang w:val="en-US"/>
              </w:rPr>
            </w:pPr>
            <w:r>
              <w:rPr>
                <w:rFonts w:cs="Times New Roman" w:hint="default"/>
                <w:sz w:val="24"/>
                <w:szCs w:val="24"/>
                <w:lang w:val="en-US"/>
              </w:rPr>
              <w:t>Revision of the Section “Clinical Terminology”.</w:t>
            </w:r>
          </w:p>
        </w:tc>
        <w:tc>
          <w:tcPr>
            <w:tcW w:w="4182" w:type="dxa"/>
            <w:shd w:val="clear" w:color="auto" w:fill="auto"/>
          </w:tcPr>
          <w:p w:rsidR="00F902D9" w:rsidRDefault="00F902D9" w:rsidP="007F6232">
            <w:pPr>
              <w:jc w:val="both"/>
              <w:rPr>
                <w:sz w:val="24"/>
                <w:szCs w:val="24"/>
                <w:lang w:val="en-US"/>
              </w:rPr>
            </w:pPr>
            <w:r>
              <w:rPr>
                <w:rFonts w:cs="Times New Roman" w:hint="default"/>
                <w:sz w:val="24"/>
                <w:szCs w:val="24"/>
                <w:lang w:val="en-US"/>
              </w:rPr>
              <w:t>to revise main concepts studied</w:t>
            </w:r>
          </w:p>
          <w:p w:rsidR="00F902D9" w:rsidRDefault="00F902D9" w:rsidP="007F6232">
            <w:pPr>
              <w:jc w:val="both"/>
              <w:rPr>
                <w:sz w:val="24"/>
                <w:szCs w:val="24"/>
                <w:lang w:val="en-US"/>
              </w:rPr>
            </w:pPr>
            <w:r>
              <w:rPr>
                <w:rFonts w:cs="Times New Roman" w:hint="default"/>
                <w:sz w:val="24"/>
                <w:szCs w:val="24"/>
                <w:lang w:val="en-US"/>
              </w:rPr>
              <w:t>to  check skills in composing clinical terms</w:t>
            </w:r>
          </w:p>
        </w:tc>
      </w:tr>
      <w:tr w:rsidR="00F902D9" w:rsidTr="007F6232">
        <w:trPr>
          <w:trHeight w:val="576"/>
        </w:trPr>
        <w:tc>
          <w:tcPr>
            <w:tcW w:w="600" w:type="dxa"/>
            <w:shd w:val="clear" w:color="auto" w:fill="auto"/>
          </w:tcPr>
          <w:p w:rsidR="00F902D9" w:rsidRDefault="00F902D9" w:rsidP="007F6232">
            <w:pPr>
              <w:jc w:val="center"/>
              <w:rPr>
                <w:sz w:val="24"/>
                <w:szCs w:val="24"/>
                <w:lang w:val="en-US"/>
              </w:rPr>
            </w:pPr>
            <w:r>
              <w:rPr>
                <w:rFonts w:cs="Times New Roman" w:hint="default"/>
                <w:sz w:val="24"/>
                <w:szCs w:val="24"/>
                <w:lang w:val="en-US"/>
              </w:rPr>
              <w:lastRenderedPageBreak/>
              <w:t>17</w:t>
            </w:r>
          </w:p>
        </w:tc>
        <w:tc>
          <w:tcPr>
            <w:tcW w:w="4111" w:type="dxa"/>
            <w:shd w:val="clear" w:color="auto" w:fill="auto"/>
          </w:tcPr>
          <w:p w:rsidR="00F902D9" w:rsidRDefault="00F902D9" w:rsidP="007F6232">
            <w:pPr>
              <w:rPr>
                <w:sz w:val="24"/>
                <w:szCs w:val="24"/>
                <w:lang w:val="en-US"/>
              </w:rPr>
            </w:pPr>
            <w:r>
              <w:rPr>
                <w:rFonts w:cs="Times New Roman" w:hint="default"/>
                <w:sz w:val="24"/>
                <w:szCs w:val="24"/>
                <w:lang w:val="en-US"/>
              </w:rPr>
              <w:t>Basic Notions of Pharmacy.</w:t>
            </w:r>
          </w:p>
        </w:tc>
        <w:tc>
          <w:tcPr>
            <w:tcW w:w="4182" w:type="dxa"/>
            <w:shd w:val="clear" w:color="auto" w:fill="auto"/>
          </w:tcPr>
          <w:p w:rsidR="00F902D9" w:rsidRDefault="00F902D9" w:rsidP="007F6232">
            <w:pPr>
              <w:jc w:val="both"/>
              <w:rPr>
                <w:sz w:val="24"/>
                <w:szCs w:val="24"/>
                <w:lang w:val="en-US"/>
              </w:rPr>
            </w:pPr>
            <w:r>
              <w:rPr>
                <w:rFonts w:cs="Times New Roman" w:hint="default"/>
                <w:sz w:val="24"/>
                <w:szCs w:val="24"/>
                <w:lang w:val="en-US"/>
              </w:rPr>
              <w:t xml:space="preserve">to get acquainted with the typical groups within the pharmaceutical nomenclature </w:t>
            </w:r>
          </w:p>
        </w:tc>
      </w:tr>
      <w:tr w:rsidR="00F902D9" w:rsidTr="007F6232">
        <w:trPr>
          <w:trHeight w:val="516"/>
        </w:trPr>
        <w:tc>
          <w:tcPr>
            <w:tcW w:w="600" w:type="dxa"/>
            <w:shd w:val="clear" w:color="auto" w:fill="auto"/>
          </w:tcPr>
          <w:p w:rsidR="00F902D9" w:rsidRDefault="00F902D9" w:rsidP="007F6232">
            <w:pPr>
              <w:jc w:val="center"/>
              <w:rPr>
                <w:sz w:val="24"/>
                <w:szCs w:val="24"/>
                <w:lang w:val="en-US"/>
              </w:rPr>
            </w:pPr>
            <w:r>
              <w:rPr>
                <w:rFonts w:cs="Times New Roman" w:hint="default"/>
                <w:sz w:val="24"/>
                <w:szCs w:val="24"/>
                <w:lang w:val="en-US"/>
              </w:rPr>
              <w:t>18</w:t>
            </w:r>
          </w:p>
        </w:tc>
        <w:tc>
          <w:tcPr>
            <w:tcW w:w="4111" w:type="dxa"/>
            <w:shd w:val="clear" w:color="auto" w:fill="auto"/>
          </w:tcPr>
          <w:p w:rsidR="00F902D9" w:rsidRDefault="00F902D9" w:rsidP="007F6232">
            <w:pPr>
              <w:rPr>
                <w:sz w:val="24"/>
                <w:szCs w:val="24"/>
                <w:lang w:val="en-US"/>
              </w:rPr>
            </w:pPr>
            <w:r>
              <w:rPr>
                <w:rFonts w:cs="Times New Roman" w:hint="default"/>
                <w:sz w:val="24"/>
                <w:szCs w:val="24"/>
                <w:lang w:val="en-US"/>
              </w:rPr>
              <w:t>Drug Nomenclature.</w:t>
            </w:r>
          </w:p>
        </w:tc>
        <w:tc>
          <w:tcPr>
            <w:tcW w:w="4182" w:type="dxa"/>
            <w:shd w:val="clear" w:color="auto" w:fill="auto"/>
          </w:tcPr>
          <w:p w:rsidR="00F902D9" w:rsidRDefault="00F902D9" w:rsidP="007F6232">
            <w:pPr>
              <w:jc w:val="both"/>
              <w:rPr>
                <w:sz w:val="24"/>
                <w:szCs w:val="24"/>
                <w:lang w:val="en-US"/>
              </w:rPr>
            </w:pPr>
            <w:r>
              <w:rPr>
                <w:rFonts w:cs="Times New Roman" w:hint="default"/>
                <w:sz w:val="24"/>
                <w:szCs w:val="24"/>
                <w:lang w:val="en-US"/>
              </w:rPr>
              <w:t>to learn about common stems used in generic names</w:t>
            </w:r>
          </w:p>
        </w:tc>
      </w:tr>
      <w:tr w:rsidR="00F902D9" w:rsidTr="007F6232">
        <w:trPr>
          <w:trHeight w:val="600"/>
        </w:trPr>
        <w:tc>
          <w:tcPr>
            <w:tcW w:w="600" w:type="dxa"/>
            <w:shd w:val="clear" w:color="auto" w:fill="auto"/>
          </w:tcPr>
          <w:p w:rsidR="00F902D9" w:rsidRDefault="00F902D9" w:rsidP="007F6232">
            <w:pPr>
              <w:jc w:val="center"/>
              <w:rPr>
                <w:sz w:val="24"/>
                <w:szCs w:val="24"/>
                <w:lang w:val="en-US"/>
              </w:rPr>
            </w:pPr>
            <w:r>
              <w:rPr>
                <w:rFonts w:cs="Times New Roman" w:hint="default"/>
                <w:sz w:val="24"/>
                <w:szCs w:val="24"/>
                <w:lang w:val="en-US"/>
              </w:rPr>
              <w:t>19</w:t>
            </w:r>
          </w:p>
        </w:tc>
        <w:tc>
          <w:tcPr>
            <w:tcW w:w="4111" w:type="dxa"/>
            <w:shd w:val="clear" w:color="auto" w:fill="auto"/>
          </w:tcPr>
          <w:p w:rsidR="00F902D9" w:rsidRDefault="00F902D9" w:rsidP="007F6232">
            <w:pPr>
              <w:rPr>
                <w:sz w:val="24"/>
                <w:szCs w:val="24"/>
                <w:lang w:val="en-US"/>
              </w:rPr>
            </w:pPr>
            <w:r>
              <w:rPr>
                <w:rFonts w:cs="Times New Roman" w:hint="default"/>
                <w:sz w:val="24"/>
                <w:szCs w:val="24"/>
                <w:lang w:val="en-US"/>
              </w:rPr>
              <w:t>Verb. Its use in prescriptions.</w:t>
            </w:r>
          </w:p>
        </w:tc>
        <w:tc>
          <w:tcPr>
            <w:tcW w:w="4182" w:type="dxa"/>
            <w:shd w:val="clear" w:color="auto" w:fill="auto"/>
          </w:tcPr>
          <w:p w:rsidR="00F902D9" w:rsidRDefault="00F902D9" w:rsidP="007F6232">
            <w:pPr>
              <w:jc w:val="both"/>
              <w:rPr>
                <w:sz w:val="24"/>
                <w:szCs w:val="24"/>
                <w:lang w:val="en-US"/>
              </w:rPr>
            </w:pPr>
            <w:r>
              <w:rPr>
                <w:rFonts w:cs="Times New Roman" w:hint="default"/>
                <w:sz w:val="24"/>
                <w:szCs w:val="24"/>
                <w:lang w:val="en-US"/>
              </w:rPr>
              <w:t>to learn about main verb formulations used in prescriptions</w:t>
            </w:r>
          </w:p>
        </w:tc>
      </w:tr>
      <w:tr w:rsidR="00F902D9" w:rsidTr="007F6232">
        <w:trPr>
          <w:trHeight w:val="504"/>
        </w:trPr>
        <w:tc>
          <w:tcPr>
            <w:tcW w:w="600" w:type="dxa"/>
            <w:shd w:val="clear" w:color="auto" w:fill="auto"/>
          </w:tcPr>
          <w:p w:rsidR="00F902D9" w:rsidRDefault="00F902D9" w:rsidP="007F6232">
            <w:pPr>
              <w:jc w:val="center"/>
              <w:rPr>
                <w:sz w:val="24"/>
                <w:szCs w:val="24"/>
                <w:lang w:val="en-US"/>
              </w:rPr>
            </w:pPr>
            <w:r>
              <w:rPr>
                <w:rFonts w:cs="Times New Roman" w:hint="default"/>
                <w:sz w:val="24"/>
                <w:szCs w:val="24"/>
                <w:lang w:val="en-US"/>
              </w:rPr>
              <w:t>20</w:t>
            </w:r>
          </w:p>
        </w:tc>
        <w:tc>
          <w:tcPr>
            <w:tcW w:w="4111" w:type="dxa"/>
            <w:shd w:val="clear" w:color="auto" w:fill="auto"/>
          </w:tcPr>
          <w:p w:rsidR="00F902D9" w:rsidRDefault="00F902D9" w:rsidP="007F6232">
            <w:pPr>
              <w:rPr>
                <w:sz w:val="24"/>
                <w:szCs w:val="24"/>
                <w:lang w:val="en-US"/>
              </w:rPr>
            </w:pPr>
            <w:r>
              <w:rPr>
                <w:rFonts w:cs="Times New Roman" w:hint="default"/>
                <w:sz w:val="24"/>
                <w:szCs w:val="24"/>
                <w:lang w:val="en-US"/>
              </w:rPr>
              <w:t>Accusative and Ablative Cases. Prepositions</w:t>
            </w:r>
          </w:p>
        </w:tc>
        <w:tc>
          <w:tcPr>
            <w:tcW w:w="4182" w:type="dxa"/>
            <w:shd w:val="clear" w:color="auto" w:fill="auto"/>
          </w:tcPr>
          <w:p w:rsidR="00F902D9" w:rsidRDefault="00F902D9" w:rsidP="007F6232">
            <w:pPr>
              <w:jc w:val="both"/>
              <w:rPr>
                <w:sz w:val="24"/>
                <w:szCs w:val="24"/>
                <w:lang w:val="en-US"/>
              </w:rPr>
            </w:pPr>
            <w:r>
              <w:rPr>
                <w:rFonts w:cs="Times New Roman" w:hint="default"/>
                <w:sz w:val="24"/>
                <w:szCs w:val="24"/>
                <w:lang w:val="en-US"/>
              </w:rPr>
              <w:t>to get acquainted with ending of oblique cases and main prepositions used in prescriptions</w:t>
            </w:r>
          </w:p>
        </w:tc>
      </w:tr>
      <w:tr w:rsidR="00F902D9" w:rsidTr="007F6232">
        <w:trPr>
          <w:trHeight w:val="480"/>
        </w:trPr>
        <w:tc>
          <w:tcPr>
            <w:tcW w:w="600" w:type="dxa"/>
            <w:shd w:val="clear" w:color="auto" w:fill="auto"/>
          </w:tcPr>
          <w:p w:rsidR="00F902D9" w:rsidRDefault="00F902D9" w:rsidP="007F6232">
            <w:pPr>
              <w:jc w:val="center"/>
              <w:rPr>
                <w:sz w:val="24"/>
                <w:szCs w:val="24"/>
                <w:lang w:val="en-US"/>
              </w:rPr>
            </w:pPr>
            <w:r>
              <w:rPr>
                <w:rFonts w:cs="Times New Roman" w:hint="default"/>
                <w:sz w:val="24"/>
                <w:szCs w:val="24"/>
                <w:lang w:val="en-US"/>
              </w:rPr>
              <w:t>21</w:t>
            </w:r>
          </w:p>
        </w:tc>
        <w:tc>
          <w:tcPr>
            <w:tcW w:w="4111" w:type="dxa"/>
            <w:shd w:val="clear" w:color="auto" w:fill="auto"/>
          </w:tcPr>
          <w:p w:rsidR="00F902D9" w:rsidRDefault="00F902D9" w:rsidP="007F6232">
            <w:pPr>
              <w:rPr>
                <w:sz w:val="24"/>
                <w:szCs w:val="24"/>
                <w:lang w:val="en-US"/>
              </w:rPr>
            </w:pPr>
            <w:r>
              <w:rPr>
                <w:rFonts w:cs="Times New Roman" w:hint="default"/>
                <w:sz w:val="24"/>
                <w:szCs w:val="24"/>
                <w:lang w:val="en-US"/>
              </w:rPr>
              <w:t xml:space="preserve"> Structure of Prescription</w:t>
            </w:r>
          </w:p>
        </w:tc>
        <w:tc>
          <w:tcPr>
            <w:tcW w:w="4182" w:type="dxa"/>
            <w:shd w:val="clear" w:color="auto" w:fill="auto"/>
          </w:tcPr>
          <w:p w:rsidR="00F902D9" w:rsidRDefault="00F902D9" w:rsidP="007F6232">
            <w:pPr>
              <w:jc w:val="both"/>
              <w:rPr>
                <w:sz w:val="24"/>
                <w:szCs w:val="24"/>
                <w:lang w:val="en-US"/>
              </w:rPr>
            </w:pPr>
            <w:r>
              <w:rPr>
                <w:rFonts w:cs="Times New Roman" w:hint="default"/>
                <w:sz w:val="24"/>
                <w:szCs w:val="24"/>
                <w:lang w:val="en-US"/>
              </w:rPr>
              <w:t>to get to know about the rules of writing out prescriptions</w:t>
            </w:r>
          </w:p>
        </w:tc>
      </w:tr>
      <w:tr w:rsidR="00F902D9" w:rsidTr="007F6232">
        <w:trPr>
          <w:trHeight w:val="1005"/>
        </w:trPr>
        <w:tc>
          <w:tcPr>
            <w:tcW w:w="600" w:type="dxa"/>
            <w:shd w:val="clear" w:color="auto" w:fill="auto"/>
          </w:tcPr>
          <w:p w:rsidR="00F902D9" w:rsidRDefault="00F902D9" w:rsidP="007F6232">
            <w:pPr>
              <w:jc w:val="center"/>
              <w:rPr>
                <w:sz w:val="24"/>
                <w:szCs w:val="24"/>
                <w:lang w:val="en-US"/>
              </w:rPr>
            </w:pPr>
            <w:r>
              <w:rPr>
                <w:rFonts w:cs="Times New Roman" w:hint="default"/>
                <w:sz w:val="24"/>
                <w:szCs w:val="24"/>
                <w:lang w:val="en-US"/>
              </w:rPr>
              <w:t>22</w:t>
            </w:r>
          </w:p>
        </w:tc>
        <w:tc>
          <w:tcPr>
            <w:tcW w:w="4111" w:type="dxa"/>
            <w:shd w:val="clear" w:color="auto" w:fill="auto"/>
          </w:tcPr>
          <w:p w:rsidR="00F902D9" w:rsidRDefault="00F902D9" w:rsidP="007F6232">
            <w:pPr>
              <w:rPr>
                <w:sz w:val="24"/>
                <w:szCs w:val="24"/>
                <w:lang w:val="en-US"/>
              </w:rPr>
            </w:pPr>
            <w:r>
              <w:rPr>
                <w:rFonts w:cs="Times New Roman" w:hint="default"/>
                <w:sz w:val="24"/>
                <w:szCs w:val="24"/>
                <w:lang w:val="en-US"/>
              </w:rPr>
              <w:t xml:space="preserve">Chemical Nomenclature in Latin Language </w:t>
            </w:r>
          </w:p>
        </w:tc>
        <w:tc>
          <w:tcPr>
            <w:tcW w:w="4182" w:type="dxa"/>
            <w:shd w:val="clear" w:color="auto" w:fill="auto"/>
          </w:tcPr>
          <w:p w:rsidR="00F902D9" w:rsidRDefault="00F902D9" w:rsidP="007F6232">
            <w:pPr>
              <w:jc w:val="both"/>
              <w:rPr>
                <w:sz w:val="24"/>
                <w:szCs w:val="24"/>
                <w:lang w:val="en-US"/>
              </w:rPr>
            </w:pPr>
            <w:r>
              <w:rPr>
                <w:rFonts w:cs="Times New Roman" w:hint="default"/>
                <w:sz w:val="24"/>
                <w:szCs w:val="24"/>
                <w:lang w:val="en-US"/>
              </w:rPr>
              <w:t>to learn about the Latin names of chemical compounds</w:t>
            </w:r>
          </w:p>
        </w:tc>
      </w:tr>
      <w:tr w:rsidR="00F902D9" w:rsidTr="007F6232">
        <w:trPr>
          <w:trHeight w:val="812"/>
        </w:trPr>
        <w:tc>
          <w:tcPr>
            <w:tcW w:w="600" w:type="dxa"/>
            <w:shd w:val="clear" w:color="auto" w:fill="auto"/>
          </w:tcPr>
          <w:p w:rsidR="00F902D9" w:rsidRDefault="00F902D9" w:rsidP="007F6232">
            <w:pPr>
              <w:jc w:val="center"/>
              <w:rPr>
                <w:sz w:val="24"/>
                <w:szCs w:val="24"/>
                <w:lang w:val="en-US"/>
              </w:rPr>
            </w:pPr>
            <w:r>
              <w:rPr>
                <w:rFonts w:cs="Times New Roman" w:hint="default"/>
                <w:sz w:val="24"/>
                <w:szCs w:val="24"/>
                <w:lang w:val="en-US"/>
              </w:rPr>
              <w:t>23</w:t>
            </w:r>
          </w:p>
        </w:tc>
        <w:tc>
          <w:tcPr>
            <w:tcW w:w="4111" w:type="dxa"/>
            <w:shd w:val="clear" w:color="auto" w:fill="auto"/>
          </w:tcPr>
          <w:p w:rsidR="00F902D9" w:rsidRDefault="00F902D9" w:rsidP="007F6232">
            <w:pPr>
              <w:rPr>
                <w:sz w:val="24"/>
                <w:szCs w:val="24"/>
                <w:lang w:val="en-US"/>
              </w:rPr>
            </w:pPr>
            <w:r>
              <w:rPr>
                <w:rFonts w:cs="Times New Roman" w:hint="default"/>
                <w:sz w:val="24"/>
                <w:szCs w:val="24"/>
                <w:lang w:val="en-US"/>
              </w:rPr>
              <w:t>Names of Chemical Elements, Acids, Salts, Oxides.</w:t>
            </w:r>
          </w:p>
        </w:tc>
        <w:tc>
          <w:tcPr>
            <w:tcW w:w="4182" w:type="dxa"/>
            <w:shd w:val="clear" w:color="auto" w:fill="auto"/>
          </w:tcPr>
          <w:p w:rsidR="00F902D9" w:rsidRDefault="00F902D9" w:rsidP="007F6232">
            <w:pPr>
              <w:jc w:val="both"/>
              <w:rPr>
                <w:sz w:val="24"/>
                <w:szCs w:val="24"/>
                <w:lang w:val="en-US"/>
              </w:rPr>
            </w:pPr>
            <w:r>
              <w:rPr>
                <w:rFonts w:cs="Times New Roman" w:hint="default"/>
                <w:sz w:val="24"/>
                <w:szCs w:val="24"/>
                <w:lang w:val="en-US"/>
              </w:rPr>
              <w:t>to learn how to compose the names of acids, salts, oxides</w:t>
            </w:r>
          </w:p>
        </w:tc>
      </w:tr>
      <w:tr w:rsidR="00F902D9" w:rsidTr="007F6232">
        <w:trPr>
          <w:trHeight w:val="564"/>
        </w:trPr>
        <w:tc>
          <w:tcPr>
            <w:tcW w:w="600" w:type="dxa"/>
            <w:shd w:val="clear" w:color="auto" w:fill="auto"/>
          </w:tcPr>
          <w:p w:rsidR="00F902D9" w:rsidRDefault="00F902D9" w:rsidP="007F6232">
            <w:pPr>
              <w:jc w:val="center"/>
              <w:rPr>
                <w:sz w:val="24"/>
                <w:szCs w:val="24"/>
                <w:lang w:val="en-US"/>
              </w:rPr>
            </w:pPr>
            <w:r>
              <w:rPr>
                <w:rFonts w:cs="Times New Roman" w:hint="default"/>
                <w:sz w:val="24"/>
                <w:szCs w:val="24"/>
                <w:lang w:val="en-US"/>
              </w:rPr>
              <w:t>24</w:t>
            </w:r>
          </w:p>
        </w:tc>
        <w:tc>
          <w:tcPr>
            <w:tcW w:w="4111" w:type="dxa"/>
            <w:shd w:val="clear" w:color="auto" w:fill="auto"/>
          </w:tcPr>
          <w:p w:rsidR="00F902D9" w:rsidRDefault="00F902D9" w:rsidP="007F6232">
            <w:pPr>
              <w:rPr>
                <w:sz w:val="24"/>
                <w:szCs w:val="24"/>
                <w:lang w:val="en-US"/>
              </w:rPr>
            </w:pPr>
            <w:r>
              <w:rPr>
                <w:rFonts w:cs="Times New Roman" w:hint="default"/>
                <w:sz w:val="24"/>
                <w:szCs w:val="24"/>
                <w:lang w:val="en-US"/>
              </w:rPr>
              <w:t>Abbreviations in Prescriptions</w:t>
            </w:r>
          </w:p>
        </w:tc>
        <w:tc>
          <w:tcPr>
            <w:tcW w:w="4182" w:type="dxa"/>
            <w:shd w:val="clear" w:color="auto" w:fill="auto"/>
          </w:tcPr>
          <w:p w:rsidR="00F902D9" w:rsidRDefault="00F902D9" w:rsidP="007F6232">
            <w:pPr>
              <w:jc w:val="both"/>
              <w:rPr>
                <w:sz w:val="24"/>
                <w:szCs w:val="24"/>
                <w:lang w:val="en-US"/>
              </w:rPr>
            </w:pPr>
            <w:r>
              <w:rPr>
                <w:rFonts w:cs="Times New Roman" w:hint="default"/>
                <w:sz w:val="24"/>
                <w:szCs w:val="24"/>
                <w:lang w:val="en-US"/>
              </w:rPr>
              <w:t>to have practice in writing out prescriptions incorporating the commonly used abbreviations</w:t>
            </w:r>
          </w:p>
        </w:tc>
      </w:tr>
      <w:tr w:rsidR="00F902D9" w:rsidTr="007F6232">
        <w:trPr>
          <w:trHeight w:val="588"/>
        </w:trPr>
        <w:tc>
          <w:tcPr>
            <w:tcW w:w="600" w:type="dxa"/>
            <w:shd w:val="clear" w:color="auto" w:fill="auto"/>
          </w:tcPr>
          <w:p w:rsidR="00F902D9" w:rsidRDefault="00F902D9" w:rsidP="007F6232">
            <w:pPr>
              <w:jc w:val="center"/>
              <w:rPr>
                <w:sz w:val="24"/>
                <w:szCs w:val="24"/>
                <w:lang w:val="en-US"/>
              </w:rPr>
            </w:pPr>
            <w:r>
              <w:rPr>
                <w:rFonts w:cs="Times New Roman" w:hint="default"/>
                <w:sz w:val="24"/>
                <w:szCs w:val="24"/>
                <w:lang w:val="en-US"/>
              </w:rPr>
              <w:t>25</w:t>
            </w:r>
          </w:p>
        </w:tc>
        <w:tc>
          <w:tcPr>
            <w:tcW w:w="4111" w:type="dxa"/>
            <w:shd w:val="clear" w:color="auto" w:fill="auto"/>
          </w:tcPr>
          <w:p w:rsidR="00F902D9" w:rsidRDefault="00F902D9" w:rsidP="007F6232">
            <w:pPr>
              <w:rPr>
                <w:sz w:val="24"/>
                <w:szCs w:val="24"/>
                <w:lang w:val="en-US"/>
              </w:rPr>
            </w:pPr>
            <w:r>
              <w:rPr>
                <w:rFonts w:cs="Times New Roman" w:hint="default"/>
                <w:sz w:val="24"/>
                <w:szCs w:val="24"/>
                <w:lang w:val="en-US"/>
              </w:rPr>
              <w:t>Revision of the Section “Pharmaceutical Terminology”.</w:t>
            </w:r>
          </w:p>
        </w:tc>
        <w:tc>
          <w:tcPr>
            <w:tcW w:w="4182" w:type="dxa"/>
            <w:shd w:val="clear" w:color="auto" w:fill="auto"/>
          </w:tcPr>
          <w:p w:rsidR="00F902D9" w:rsidRDefault="00F902D9" w:rsidP="007F6232">
            <w:pPr>
              <w:jc w:val="both"/>
              <w:rPr>
                <w:sz w:val="24"/>
                <w:szCs w:val="24"/>
                <w:lang w:val="en-US"/>
              </w:rPr>
            </w:pPr>
            <w:r>
              <w:rPr>
                <w:rFonts w:cs="Times New Roman" w:hint="default"/>
                <w:sz w:val="24"/>
                <w:szCs w:val="24"/>
                <w:lang w:val="en-US"/>
              </w:rPr>
              <w:t>to revise main concepts studied</w:t>
            </w:r>
          </w:p>
          <w:p w:rsidR="00F902D9" w:rsidRDefault="00F902D9" w:rsidP="007F6232">
            <w:pPr>
              <w:jc w:val="both"/>
              <w:rPr>
                <w:sz w:val="24"/>
                <w:szCs w:val="24"/>
                <w:lang w:val="en-US"/>
              </w:rPr>
            </w:pPr>
            <w:r>
              <w:rPr>
                <w:rFonts w:cs="Times New Roman" w:hint="default"/>
                <w:sz w:val="24"/>
                <w:szCs w:val="24"/>
                <w:lang w:val="en-US"/>
              </w:rPr>
              <w:t>to  check skills in composing pharmaceutical terms and writing out prescriptions</w:t>
            </w:r>
          </w:p>
        </w:tc>
      </w:tr>
      <w:tr w:rsidR="00F902D9" w:rsidTr="007F6232">
        <w:trPr>
          <w:trHeight w:val="576"/>
        </w:trPr>
        <w:tc>
          <w:tcPr>
            <w:tcW w:w="600" w:type="dxa"/>
            <w:shd w:val="clear" w:color="auto" w:fill="auto"/>
          </w:tcPr>
          <w:p w:rsidR="00F902D9" w:rsidRDefault="00F902D9" w:rsidP="007F6232">
            <w:pPr>
              <w:jc w:val="center"/>
              <w:rPr>
                <w:sz w:val="24"/>
                <w:szCs w:val="24"/>
                <w:lang w:val="en-US"/>
              </w:rPr>
            </w:pPr>
            <w:r>
              <w:rPr>
                <w:rFonts w:cs="Times New Roman" w:hint="default"/>
                <w:sz w:val="24"/>
                <w:szCs w:val="24"/>
                <w:lang w:val="en-US"/>
              </w:rPr>
              <w:t>26</w:t>
            </w:r>
          </w:p>
        </w:tc>
        <w:tc>
          <w:tcPr>
            <w:tcW w:w="4111" w:type="dxa"/>
            <w:shd w:val="clear" w:color="auto" w:fill="auto"/>
          </w:tcPr>
          <w:p w:rsidR="00F902D9" w:rsidRDefault="00F902D9" w:rsidP="007F6232">
            <w:pPr>
              <w:rPr>
                <w:sz w:val="24"/>
                <w:szCs w:val="24"/>
                <w:lang w:val="en-US"/>
              </w:rPr>
            </w:pPr>
            <w:r>
              <w:rPr>
                <w:rFonts w:cs="Times New Roman" w:hint="default"/>
                <w:sz w:val="24"/>
                <w:szCs w:val="24"/>
                <w:lang w:val="en-US"/>
              </w:rPr>
              <w:t>Revision of the Course</w:t>
            </w:r>
          </w:p>
        </w:tc>
        <w:tc>
          <w:tcPr>
            <w:tcW w:w="4182" w:type="dxa"/>
            <w:shd w:val="clear" w:color="auto" w:fill="auto"/>
          </w:tcPr>
          <w:p w:rsidR="00F902D9" w:rsidRDefault="00F902D9" w:rsidP="007F6232">
            <w:pPr>
              <w:rPr>
                <w:sz w:val="24"/>
                <w:szCs w:val="24"/>
                <w:lang w:val="en-US"/>
              </w:rPr>
            </w:pPr>
            <w:r>
              <w:rPr>
                <w:rFonts w:cs="Times New Roman" w:hint="default"/>
                <w:sz w:val="24"/>
                <w:szCs w:val="24"/>
                <w:lang w:val="en-US"/>
              </w:rPr>
              <w:t>to revise main concepts studied in the sections: “Anatomical  Terminology”, “Clinical Terminology” and “Pharmaceutical  Terminology”</w:t>
            </w:r>
          </w:p>
        </w:tc>
      </w:tr>
      <w:tr w:rsidR="00F902D9" w:rsidTr="007F6232">
        <w:trPr>
          <w:trHeight w:val="504"/>
        </w:trPr>
        <w:tc>
          <w:tcPr>
            <w:tcW w:w="600" w:type="dxa"/>
            <w:shd w:val="clear" w:color="auto" w:fill="auto"/>
          </w:tcPr>
          <w:p w:rsidR="00F902D9" w:rsidRDefault="00F902D9" w:rsidP="007F6232">
            <w:pPr>
              <w:jc w:val="center"/>
              <w:rPr>
                <w:sz w:val="24"/>
                <w:szCs w:val="24"/>
                <w:lang w:val="en-US"/>
              </w:rPr>
            </w:pPr>
            <w:r>
              <w:rPr>
                <w:rFonts w:cs="Times New Roman" w:hint="default"/>
                <w:sz w:val="24"/>
                <w:szCs w:val="24"/>
                <w:lang w:val="en-US"/>
              </w:rPr>
              <w:t>27</w:t>
            </w:r>
          </w:p>
        </w:tc>
        <w:tc>
          <w:tcPr>
            <w:tcW w:w="4111" w:type="dxa"/>
            <w:shd w:val="clear" w:color="auto" w:fill="auto"/>
          </w:tcPr>
          <w:p w:rsidR="00F902D9" w:rsidRDefault="00F902D9" w:rsidP="007F6232">
            <w:pPr>
              <w:rPr>
                <w:sz w:val="24"/>
                <w:szCs w:val="24"/>
                <w:lang w:val="en-US"/>
              </w:rPr>
            </w:pPr>
            <w:r>
              <w:rPr>
                <w:rFonts w:cs="Times New Roman" w:hint="default"/>
                <w:sz w:val="24"/>
                <w:szCs w:val="24"/>
                <w:lang w:val="en-US"/>
              </w:rPr>
              <w:t>Pass/fail test</w:t>
            </w:r>
          </w:p>
        </w:tc>
        <w:tc>
          <w:tcPr>
            <w:tcW w:w="4182" w:type="dxa"/>
            <w:shd w:val="clear" w:color="auto" w:fill="auto"/>
          </w:tcPr>
          <w:p w:rsidR="00F902D9" w:rsidRDefault="00F902D9" w:rsidP="007F6232">
            <w:pPr>
              <w:rPr>
                <w:sz w:val="24"/>
                <w:szCs w:val="24"/>
                <w:lang w:val="en-US"/>
              </w:rPr>
            </w:pPr>
            <w:r>
              <w:rPr>
                <w:rFonts w:cs="Times New Roman" w:hint="default"/>
                <w:sz w:val="24"/>
                <w:szCs w:val="24"/>
                <w:lang w:val="en-US"/>
              </w:rPr>
              <w:t>to  check skills in composing anatomical, clinical, pharmaceutical terms and writing out prescriptions</w:t>
            </w:r>
          </w:p>
        </w:tc>
      </w:tr>
    </w:tbl>
    <w:p w:rsidR="00F902D9" w:rsidRPr="00F902D9" w:rsidRDefault="00F902D9" w:rsidP="00F902D9">
      <w:pPr>
        <w:rPr>
          <w:b/>
          <w:sz w:val="28"/>
          <w:szCs w:val="28"/>
          <w:lang w:val="en-US"/>
        </w:rPr>
      </w:pPr>
    </w:p>
    <w:p w:rsidR="00F902D9" w:rsidRDefault="00F902D9" w:rsidP="00F902D9">
      <w:pPr>
        <w:shd w:val="clear" w:color="auto" w:fill="FFFFFF"/>
        <w:tabs>
          <w:tab w:val="left" w:leader="dot" w:pos="7721"/>
        </w:tabs>
        <w:ind w:right="470"/>
        <w:jc w:val="both"/>
        <w:rPr>
          <w:color w:val="000000"/>
          <w:spacing w:val="-10"/>
          <w:w w:val="101"/>
          <w:sz w:val="24"/>
          <w:szCs w:val="24"/>
          <w:lang w:val="en-US"/>
        </w:rPr>
      </w:pPr>
      <w:r>
        <w:rPr>
          <w:b/>
          <w:sz w:val="24"/>
          <w:szCs w:val="24"/>
          <w:lang w:val="en-US"/>
        </w:rPr>
        <w:t xml:space="preserve">2. </w:t>
      </w:r>
      <w:r>
        <w:rPr>
          <w:color w:val="000000"/>
          <w:spacing w:val="-10"/>
          <w:w w:val="101"/>
          <w:sz w:val="24"/>
          <w:szCs w:val="24"/>
          <w:lang w:val="en-US"/>
        </w:rPr>
        <w:t>Basic definitions to be mastered by students during studying of the topic (list of notions).</w:t>
      </w:r>
    </w:p>
    <w:p w:rsidR="00F902D9" w:rsidRDefault="00F902D9" w:rsidP="00F902D9">
      <w:pPr>
        <w:pStyle w:val="a4"/>
        <w:numPr>
          <w:ilvl w:val="0"/>
          <w:numId w:val="1"/>
        </w:numPr>
        <w:rPr>
          <w:sz w:val="24"/>
          <w:szCs w:val="24"/>
          <w:lang w:val="en-US"/>
        </w:rPr>
      </w:pPr>
      <w:r>
        <w:rPr>
          <w:sz w:val="24"/>
          <w:szCs w:val="24"/>
          <w:lang w:val="en-US"/>
        </w:rPr>
        <w:t>Terminological unit. The term.</w:t>
      </w:r>
    </w:p>
    <w:p w:rsidR="00F902D9" w:rsidRDefault="00F902D9" w:rsidP="00F902D9">
      <w:pPr>
        <w:pStyle w:val="a4"/>
        <w:ind w:left="0"/>
        <w:rPr>
          <w:i/>
          <w:sz w:val="24"/>
          <w:szCs w:val="24"/>
          <w:lang w:val="en-US"/>
        </w:rPr>
      </w:pPr>
      <w:r>
        <w:rPr>
          <w:i/>
          <w:sz w:val="24"/>
          <w:szCs w:val="24"/>
          <w:lang w:val="en-US"/>
        </w:rPr>
        <w:t>A term is a unit of a special occupational vocabulary. Its main function is to express the appropriate scientific concept.</w:t>
      </w:r>
    </w:p>
    <w:p w:rsidR="00F902D9" w:rsidRDefault="00F902D9" w:rsidP="00F902D9">
      <w:pPr>
        <w:pStyle w:val="a4"/>
        <w:numPr>
          <w:ilvl w:val="0"/>
          <w:numId w:val="1"/>
        </w:numPr>
        <w:rPr>
          <w:sz w:val="24"/>
          <w:szCs w:val="24"/>
          <w:lang w:val="en-US"/>
        </w:rPr>
      </w:pPr>
      <w:r>
        <w:rPr>
          <w:sz w:val="24"/>
          <w:szCs w:val="24"/>
          <w:lang w:val="en-US"/>
        </w:rPr>
        <w:t>Terminology. System of terms.</w:t>
      </w:r>
    </w:p>
    <w:p w:rsidR="00F902D9" w:rsidRDefault="00F902D9" w:rsidP="00F902D9">
      <w:pPr>
        <w:pStyle w:val="a4"/>
        <w:ind w:left="0"/>
        <w:rPr>
          <w:i/>
          <w:sz w:val="24"/>
          <w:szCs w:val="24"/>
          <w:lang w:val="en-US"/>
        </w:rPr>
      </w:pPr>
      <w:r>
        <w:rPr>
          <w:i/>
          <w:sz w:val="24"/>
          <w:szCs w:val="24"/>
          <w:lang w:val="en-US"/>
        </w:rPr>
        <w:t>Terminology is a system of names, words and word combinations, which are used for expression of the scientific concept.</w:t>
      </w:r>
    </w:p>
    <w:p w:rsidR="00F902D9" w:rsidRDefault="00F902D9" w:rsidP="00F902D9">
      <w:pPr>
        <w:pStyle w:val="a4"/>
        <w:numPr>
          <w:ilvl w:val="0"/>
          <w:numId w:val="1"/>
        </w:numPr>
        <w:rPr>
          <w:i/>
          <w:sz w:val="24"/>
          <w:szCs w:val="24"/>
          <w:lang w:val="en-US"/>
        </w:rPr>
      </w:pPr>
      <w:r>
        <w:rPr>
          <w:sz w:val="24"/>
          <w:szCs w:val="24"/>
          <w:lang w:val="en-US"/>
        </w:rPr>
        <w:t>Diphthong</w:t>
      </w:r>
    </w:p>
    <w:p w:rsidR="00F902D9" w:rsidRDefault="00F902D9" w:rsidP="00F902D9">
      <w:pPr>
        <w:pStyle w:val="a4"/>
        <w:ind w:left="0"/>
        <w:rPr>
          <w:i/>
          <w:sz w:val="24"/>
          <w:szCs w:val="24"/>
          <w:lang w:val="en-US"/>
        </w:rPr>
      </w:pPr>
      <w:r>
        <w:rPr>
          <w:i/>
          <w:sz w:val="24"/>
          <w:szCs w:val="24"/>
          <w:lang w:val="en-US"/>
        </w:rPr>
        <w:t>A diphthong is a combination of two vowels.</w:t>
      </w:r>
    </w:p>
    <w:p w:rsidR="00F902D9" w:rsidRDefault="00F902D9" w:rsidP="00F902D9">
      <w:pPr>
        <w:pStyle w:val="a4"/>
        <w:numPr>
          <w:ilvl w:val="0"/>
          <w:numId w:val="1"/>
        </w:numPr>
        <w:rPr>
          <w:i/>
          <w:sz w:val="24"/>
          <w:szCs w:val="24"/>
          <w:lang w:val="en-US"/>
        </w:rPr>
      </w:pPr>
      <w:r>
        <w:rPr>
          <w:sz w:val="24"/>
          <w:szCs w:val="24"/>
          <w:lang w:val="en-US"/>
        </w:rPr>
        <w:t>Digraph</w:t>
      </w:r>
    </w:p>
    <w:p w:rsidR="00F902D9" w:rsidRDefault="00F902D9" w:rsidP="00F902D9">
      <w:pPr>
        <w:pStyle w:val="a4"/>
        <w:ind w:left="0"/>
        <w:rPr>
          <w:i/>
          <w:sz w:val="24"/>
          <w:szCs w:val="24"/>
          <w:lang w:val="en-US"/>
        </w:rPr>
      </w:pPr>
      <w:r>
        <w:rPr>
          <w:i/>
          <w:sz w:val="24"/>
          <w:szCs w:val="24"/>
          <w:lang w:val="en-US"/>
        </w:rPr>
        <w:t>A digraph is a combination of two consonants.</w:t>
      </w:r>
    </w:p>
    <w:p w:rsidR="00F902D9" w:rsidRDefault="00F902D9" w:rsidP="00F902D9">
      <w:pPr>
        <w:pStyle w:val="a4"/>
        <w:numPr>
          <w:ilvl w:val="0"/>
          <w:numId w:val="1"/>
        </w:numPr>
        <w:rPr>
          <w:sz w:val="24"/>
          <w:szCs w:val="24"/>
          <w:lang w:val="en-US"/>
        </w:rPr>
      </w:pPr>
      <w:r>
        <w:rPr>
          <w:sz w:val="24"/>
          <w:szCs w:val="24"/>
          <w:lang w:val="en-US"/>
        </w:rPr>
        <w:t>Anatomical term</w:t>
      </w:r>
    </w:p>
    <w:p w:rsidR="00F902D9" w:rsidRDefault="00F902D9" w:rsidP="00F902D9">
      <w:pPr>
        <w:pStyle w:val="a4"/>
        <w:ind w:left="0"/>
        <w:rPr>
          <w:i/>
          <w:sz w:val="24"/>
          <w:szCs w:val="24"/>
          <w:lang w:val="en-US"/>
        </w:rPr>
      </w:pPr>
      <w:r>
        <w:rPr>
          <w:i/>
          <w:sz w:val="24"/>
          <w:szCs w:val="24"/>
          <w:lang w:val="en-US"/>
        </w:rPr>
        <w:t>An anatomical and histological term is a name of well-known anatomical and histological unit which is included within the International Anatomical Nomenclature.</w:t>
      </w:r>
    </w:p>
    <w:p w:rsidR="00F902D9" w:rsidRDefault="00F902D9" w:rsidP="00F902D9">
      <w:pPr>
        <w:pStyle w:val="a4"/>
        <w:numPr>
          <w:ilvl w:val="0"/>
          <w:numId w:val="1"/>
        </w:numPr>
        <w:rPr>
          <w:sz w:val="24"/>
          <w:szCs w:val="24"/>
          <w:lang w:val="en-US"/>
        </w:rPr>
      </w:pPr>
      <w:r>
        <w:rPr>
          <w:sz w:val="24"/>
          <w:szCs w:val="24"/>
          <w:lang w:val="en-US"/>
        </w:rPr>
        <w:t>Dictionary form of a word</w:t>
      </w:r>
    </w:p>
    <w:p w:rsidR="00F902D9" w:rsidRDefault="00F902D9" w:rsidP="00F902D9">
      <w:pPr>
        <w:pStyle w:val="a4"/>
        <w:ind w:left="0"/>
        <w:rPr>
          <w:i/>
          <w:sz w:val="24"/>
          <w:szCs w:val="24"/>
          <w:lang w:val="en-US"/>
        </w:rPr>
      </w:pPr>
      <w:r>
        <w:rPr>
          <w:i/>
          <w:sz w:val="24"/>
          <w:szCs w:val="24"/>
          <w:lang w:val="en-US"/>
        </w:rPr>
        <w:lastRenderedPageBreak/>
        <w:t>It is a form of a word you can find in the dictionary.</w:t>
      </w:r>
    </w:p>
    <w:p w:rsidR="00F902D9" w:rsidRDefault="00F902D9" w:rsidP="00F902D9">
      <w:pPr>
        <w:pStyle w:val="a4"/>
        <w:numPr>
          <w:ilvl w:val="0"/>
          <w:numId w:val="1"/>
        </w:numPr>
        <w:rPr>
          <w:sz w:val="24"/>
          <w:szCs w:val="24"/>
          <w:lang w:val="en-US"/>
        </w:rPr>
      </w:pPr>
      <w:r>
        <w:rPr>
          <w:sz w:val="24"/>
          <w:szCs w:val="24"/>
          <w:lang w:val="en-US"/>
        </w:rPr>
        <w:t>Stem of a word</w:t>
      </w:r>
    </w:p>
    <w:p w:rsidR="00F902D9" w:rsidRDefault="00F902D9" w:rsidP="00F902D9">
      <w:pPr>
        <w:pStyle w:val="a4"/>
        <w:ind w:left="0"/>
        <w:rPr>
          <w:i/>
          <w:sz w:val="24"/>
          <w:szCs w:val="24"/>
          <w:lang w:val="en-US"/>
        </w:rPr>
      </w:pPr>
      <w:r>
        <w:rPr>
          <w:i/>
          <w:sz w:val="24"/>
          <w:szCs w:val="24"/>
          <w:lang w:val="en-US"/>
        </w:rPr>
        <w:t>It is a part of a word without case ending.</w:t>
      </w:r>
    </w:p>
    <w:p w:rsidR="00F902D9" w:rsidRDefault="00F902D9" w:rsidP="00F902D9">
      <w:pPr>
        <w:pStyle w:val="a4"/>
        <w:numPr>
          <w:ilvl w:val="0"/>
          <w:numId w:val="1"/>
        </w:numPr>
        <w:rPr>
          <w:sz w:val="24"/>
          <w:szCs w:val="24"/>
          <w:lang w:val="en-US"/>
        </w:rPr>
      </w:pPr>
      <w:r>
        <w:rPr>
          <w:sz w:val="24"/>
          <w:szCs w:val="24"/>
          <w:lang w:val="en-US"/>
        </w:rPr>
        <w:t>Suffixation</w:t>
      </w:r>
    </w:p>
    <w:p w:rsidR="00F902D9" w:rsidRDefault="00F902D9" w:rsidP="00F902D9">
      <w:pPr>
        <w:pStyle w:val="a4"/>
        <w:ind w:left="0"/>
        <w:rPr>
          <w:i/>
          <w:sz w:val="24"/>
          <w:szCs w:val="24"/>
          <w:lang w:val="en-US"/>
        </w:rPr>
      </w:pPr>
      <w:r>
        <w:rPr>
          <w:i/>
          <w:sz w:val="24"/>
          <w:szCs w:val="24"/>
          <w:lang w:val="en-US"/>
        </w:rPr>
        <w:t>It is the attachment of the suffix to motivating stem.</w:t>
      </w:r>
    </w:p>
    <w:p w:rsidR="00F902D9" w:rsidRDefault="00F902D9" w:rsidP="00F902D9">
      <w:pPr>
        <w:pStyle w:val="a4"/>
        <w:numPr>
          <w:ilvl w:val="0"/>
          <w:numId w:val="1"/>
        </w:numPr>
        <w:rPr>
          <w:i/>
          <w:sz w:val="24"/>
          <w:szCs w:val="24"/>
          <w:lang w:val="en-US"/>
        </w:rPr>
      </w:pPr>
      <w:proofErr w:type="spellStart"/>
      <w:r>
        <w:rPr>
          <w:sz w:val="24"/>
          <w:szCs w:val="24"/>
          <w:lang w:val="en-US"/>
        </w:rPr>
        <w:t>Prefixation</w:t>
      </w:r>
      <w:proofErr w:type="spellEnd"/>
    </w:p>
    <w:p w:rsidR="00F902D9" w:rsidRDefault="00F902D9" w:rsidP="00F902D9">
      <w:pPr>
        <w:pStyle w:val="a4"/>
        <w:ind w:left="0"/>
        <w:rPr>
          <w:i/>
          <w:sz w:val="24"/>
          <w:szCs w:val="24"/>
          <w:lang w:val="en-US"/>
        </w:rPr>
      </w:pPr>
      <w:r>
        <w:rPr>
          <w:i/>
          <w:sz w:val="24"/>
          <w:szCs w:val="24"/>
          <w:lang w:val="en-US"/>
        </w:rPr>
        <w:t>It is the attachment of the prefix to motivating stem without changing the meaning but giving some additional information on localization, direction etc.</w:t>
      </w:r>
    </w:p>
    <w:p w:rsidR="00F902D9" w:rsidRDefault="00F902D9" w:rsidP="00F902D9">
      <w:pPr>
        <w:pStyle w:val="a4"/>
        <w:numPr>
          <w:ilvl w:val="0"/>
          <w:numId w:val="1"/>
        </w:numPr>
        <w:rPr>
          <w:sz w:val="24"/>
          <w:szCs w:val="24"/>
          <w:lang w:val="en-US"/>
        </w:rPr>
      </w:pPr>
      <w:r>
        <w:rPr>
          <w:sz w:val="24"/>
          <w:szCs w:val="24"/>
          <w:lang w:val="en-US"/>
        </w:rPr>
        <w:t>Non- motivated clinical term</w:t>
      </w:r>
    </w:p>
    <w:p w:rsidR="00F902D9" w:rsidRDefault="00F902D9" w:rsidP="00F902D9">
      <w:pPr>
        <w:pStyle w:val="a4"/>
        <w:ind w:left="0"/>
        <w:rPr>
          <w:i/>
          <w:sz w:val="24"/>
          <w:szCs w:val="24"/>
          <w:lang w:val="en-US"/>
        </w:rPr>
      </w:pPr>
      <w:r>
        <w:rPr>
          <w:i/>
          <w:sz w:val="24"/>
          <w:szCs w:val="24"/>
          <w:lang w:val="en-US"/>
        </w:rPr>
        <w:t>It is a simple root-word or simple derivative constructed with the help of suffixes and prefixes. In most cases such term is not translated but just transliterated. Based on the Pathological pathology it designates all the problems concerning any pathology.</w:t>
      </w:r>
    </w:p>
    <w:p w:rsidR="00F902D9" w:rsidRDefault="00F902D9" w:rsidP="00F902D9">
      <w:pPr>
        <w:pStyle w:val="a4"/>
        <w:numPr>
          <w:ilvl w:val="0"/>
          <w:numId w:val="1"/>
        </w:numPr>
        <w:rPr>
          <w:sz w:val="24"/>
          <w:szCs w:val="24"/>
          <w:lang w:val="en-US"/>
        </w:rPr>
      </w:pPr>
      <w:r>
        <w:rPr>
          <w:sz w:val="24"/>
          <w:szCs w:val="24"/>
          <w:lang w:val="en-US"/>
        </w:rPr>
        <w:t>Compound clinical term</w:t>
      </w:r>
    </w:p>
    <w:p w:rsidR="00F902D9" w:rsidRDefault="00F902D9" w:rsidP="00F902D9">
      <w:pPr>
        <w:pStyle w:val="a4"/>
        <w:ind w:left="0"/>
        <w:rPr>
          <w:i/>
          <w:sz w:val="24"/>
          <w:szCs w:val="24"/>
          <w:lang w:val="en-US"/>
        </w:rPr>
      </w:pPr>
      <w:r>
        <w:rPr>
          <w:i/>
          <w:sz w:val="24"/>
          <w:szCs w:val="24"/>
          <w:lang w:val="en-US"/>
        </w:rPr>
        <w:t>Such a term is constructed on the basis of the words of Greek origin. It is constructed of the term-elements. Based on the Pathological pathology it designates all the problems concerning any pathology.</w:t>
      </w:r>
    </w:p>
    <w:p w:rsidR="00F902D9" w:rsidRDefault="00F902D9" w:rsidP="00F902D9">
      <w:pPr>
        <w:pStyle w:val="a4"/>
        <w:numPr>
          <w:ilvl w:val="0"/>
          <w:numId w:val="1"/>
        </w:numPr>
        <w:rPr>
          <w:sz w:val="24"/>
          <w:szCs w:val="24"/>
          <w:lang w:val="en-US"/>
        </w:rPr>
      </w:pPr>
      <w:r>
        <w:rPr>
          <w:sz w:val="24"/>
          <w:szCs w:val="24"/>
          <w:lang w:val="en-US"/>
        </w:rPr>
        <w:t>Term-element</w:t>
      </w:r>
    </w:p>
    <w:p w:rsidR="00F902D9" w:rsidRDefault="00F902D9" w:rsidP="00F902D9">
      <w:pPr>
        <w:pStyle w:val="a4"/>
        <w:ind w:left="0"/>
        <w:rPr>
          <w:i/>
          <w:sz w:val="24"/>
          <w:szCs w:val="24"/>
          <w:lang w:val="en-US"/>
        </w:rPr>
      </w:pPr>
      <w:r>
        <w:rPr>
          <w:i/>
          <w:sz w:val="24"/>
          <w:szCs w:val="24"/>
          <w:lang w:val="en-US"/>
        </w:rPr>
        <w:t xml:space="preserve"> A term-element is a morpheme which is regularly repeated in compound terms preserving its meaning. </w:t>
      </w:r>
    </w:p>
    <w:p w:rsidR="00F902D9" w:rsidRDefault="00F902D9" w:rsidP="00F902D9">
      <w:pPr>
        <w:pStyle w:val="a4"/>
        <w:numPr>
          <w:ilvl w:val="0"/>
          <w:numId w:val="1"/>
        </w:numPr>
        <w:rPr>
          <w:sz w:val="24"/>
          <w:szCs w:val="24"/>
          <w:lang w:val="en-US"/>
        </w:rPr>
      </w:pPr>
      <w:r>
        <w:rPr>
          <w:sz w:val="24"/>
          <w:szCs w:val="24"/>
          <w:lang w:val="en-US"/>
        </w:rPr>
        <w:t>Pharmaceutical term</w:t>
      </w:r>
    </w:p>
    <w:p w:rsidR="00F902D9" w:rsidRDefault="00F902D9" w:rsidP="00F902D9">
      <w:pPr>
        <w:pStyle w:val="a4"/>
        <w:ind w:left="0"/>
        <w:rPr>
          <w:i/>
          <w:sz w:val="24"/>
          <w:szCs w:val="24"/>
          <w:lang w:val="en-US"/>
        </w:rPr>
      </w:pPr>
      <w:r>
        <w:rPr>
          <w:i/>
          <w:sz w:val="24"/>
          <w:szCs w:val="24"/>
          <w:lang w:val="en-US"/>
        </w:rPr>
        <w:t>It is a unit of pharmaceutical terminology which is a field of medicine studying exploration, obtaining, production and application of drugs of plant, mineral, animal and synthetic origin.</w:t>
      </w:r>
    </w:p>
    <w:p w:rsidR="00F902D9" w:rsidRDefault="00F902D9" w:rsidP="00F902D9">
      <w:pPr>
        <w:pStyle w:val="a4"/>
        <w:numPr>
          <w:ilvl w:val="0"/>
          <w:numId w:val="1"/>
        </w:numPr>
        <w:rPr>
          <w:sz w:val="24"/>
          <w:szCs w:val="24"/>
          <w:lang w:val="en-US"/>
        </w:rPr>
      </w:pPr>
      <w:r>
        <w:rPr>
          <w:sz w:val="24"/>
          <w:szCs w:val="24"/>
          <w:lang w:val="en-US"/>
        </w:rPr>
        <w:t>Common stem</w:t>
      </w:r>
    </w:p>
    <w:p w:rsidR="00F902D9" w:rsidRDefault="00F902D9" w:rsidP="00F902D9">
      <w:pPr>
        <w:pStyle w:val="a4"/>
        <w:ind w:left="0"/>
        <w:rPr>
          <w:i/>
          <w:sz w:val="24"/>
          <w:szCs w:val="24"/>
          <w:lang w:val="en-US"/>
        </w:rPr>
      </w:pPr>
      <w:r>
        <w:rPr>
          <w:i/>
          <w:sz w:val="24"/>
          <w:szCs w:val="24"/>
          <w:lang w:val="en-US"/>
        </w:rPr>
        <w:t>It is a morpheme which is regularly repeated in the names of the drugs and has fixed meaning and spelling.</w:t>
      </w:r>
    </w:p>
    <w:p w:rsidR="00F902D9" w:rsidRDefault="00F902D9" w:rsidP="00F902D9">
      <w:pPr>
        <w:pStyle w:val="a4"/>
        <w:numPr>
          <w:ilvl w:val="0"/>
          <w:numId w:val="1"/>
        </w:numPr>
        <w:rPr>
          <w:sz w:val="24"/>
          <w:szCs w:val="24"/>
          <w:lang w:val="en-US"/>
        </w:rPr>
      </w:pPr>
      <w:r>
        <w:rPr>
          <w:sz w:val="24"/>
          <w:szCs w:val="24"/>
          <w:lang w:val="en-US"/>
        </w:rPr>
        <w:t>Prescription</w:t>
      </w:r>
    </w:p>
    <w:p w:rsidR="00F902D9" w:rsidRDefault="00F902D9" w:rsidP="00F902D9">
      <w:pPr>
        <w:pStyle w:val="a4"/>
        <w:ind w:left="0"/>
        <w:rPr>
          <w:i/>
          <w:sz w:val="24"/>
          <w:szCs w:val="24"/>
          <w:lang w:val="en-US"/>
        </w:rPr>
      </w:pPr>
      <w:r>
        <w:rPr>
          <w:i/>
          <w:sz w:val="24"/>
          <w:szCs w:val="24"/>
          <w:lang w:val="en-US"/>
        </w:rPr>
        <w:t>A prescription is a doctor’s written order of direction for the making up and administration of a medicine.</w:t>
      </w:r>
    </w:p>
    <w:p w:rsidR="00F902D9" w:rsidRPr="00F902D9" w:rsidRDefault="00F902D9" w:rsidP="00F902D9">
      <w:pPr>
        <w:pStyle w:val="a4"/>
        <w:ind w:left="0"/>
        <w:rPr>
          <w:sz w:val="24"/>
          <w:szCs w:val="24"/>
          <w:lang w:val="en-US"/>
        </w:rPr>
      </w:pPr>
    </w:p>
    <w:p w:rsidR="00F902D9" w:rsidRDefault="00F902D9" w:rsidP="00F902D9">
      <w:pPr>
        <w:rPr>
          <w:b/>
          <w:sz w:val="24"/>
          <w:szCs w:val="24"/>
          <w:lang w:val="en-US"/>
        </w:rPr>
      </w:pPr>
      <w:r>
        <w:rPr>
          <w:b/>
          <w:sz w:val="24"/>
          <w:szCs w:val="24"/>
          <w:lang w:val="en-US"/>
        </w:rPr>
        <w:t>3.</w:t>
      </w:r>
      <w:r>
        <w:rPr>
          <w:sz w:val="24"/>
          <w:szCs w:val="24"/>
          <w:lang w:val="en-US"/>
        </w:rPr>
        <w:t xml:space="preserve"> </w:t>
      </w:r>
      <w:r>
        <w:rPr>
          <w:b/>
          <w:sz w:val="24"/>
          <w:szCs w:val="24"/>
          <w:lang w:val="en-US"/>
        </w:rPr>
        <w:t>Questions for the class</w:t>
      </w:r>
    </w:p>
    <w:p w:rsidR="00F902D9" w:rsidRDefault="00F902D9" w:rsidP="00F902D9">
      <w:pPr>
        <w:rPr>
          <w:sz w:val="24"/>
          <w:szCs w:val="24"/>
          <w:lang w:val="en-US"/>
        </w:rPr>
      </w:pPr>
    </w:p>
    <w:p w:rsidR="00F902D9" w:rsidRDefault="00F902D9" w:rsidP="00F902D9">
      <w:pPr>
        <w:rPr>
          <w:sz w:val="24"/>
          <w:szCs w:val="24"/>
          <w:lang w:val="en-US"/>
        </w:rPr>
      </w:pPr>
      <w:r>
        <w:rPr>
          <w:sz w:val="24"/>
          <w:szCs w:val="24"/>
          <w:lang w:val="en-US"/>
        </w:rPr>
        <w:t>The course “Latin language “is divided into the following sections:</w:t>
      </w:r>
    </w:p>
    <w:p w:rsidR="00F902D9" w:rsidRDefault="00F902D9" w:rsidP="00F902D9">
      <w:pPr>
        <w:pStyle w:val="a4"/>
        <w:numPr>
          <w:ilvl w:val="0"/>
          <w:numId w:val="1"/>
        </w:numPr>
        <w:rPr>
          <w:sz w:val="24"/>
          <w:szCs w:val="24"/>
          <w:lang w:val="en-US"/>
        </w:rPr>
      </w:pPr>
      <w:r>
        <w:rPr>
          <w:sz w:val="24"/>
          <w:szCs w:val="24"/>
          <w:lang w:val="en-US"/>
        </w:rPr>
        <w:t>Phonetics;</w:t>
      </w:r>
    </w:p>
    <w:p w:rsidR="00F902D9" w:rsidRDefault="00F902D9" w:rsidP="00F902D9">
      <w:pPr>
        <w:pStyle w:val="a4"/>
        <w:numPr>
          <w:ilvl w:val="0"/>
          <w:numId w:val="1"/>
        </w:numPr>
        <w:rPr>
          <w:sz w:val="24"/>
          <w:szCs w:val="24"/>
          <w:lang w:val="en-US"/>
        </w:rPr>
      </w:pPr>
      <w:r>
        <w:rPr>
          <w:sz w:val="24"/>
          <w:szCs w:val="24"/>
          <w:lang w:val="en-US"/>
        </w:rPr>
        <w:t>Basics of Anatomical Terminology</w:t>
      </w:r>
    </w:p>
    <w:p w:rsidR="00F902D9" w:rsidRDefault="00F902D9" w:rsidP="00F902D9">
      <w:pPr>
        <w:pStyle w:val="a4"/>
        <w:numPr>
          <w:ilvl w:val="0"/>
          <w:numId w:val="1"/>
        </w:numPr>
        <w:rPr>
          <w:sz w:val="24"/>
          <w:szCs w:val="24"/>
          <w:lang w:val="en-US"/>
        </w:rPr>
      </w:pPr>
      <w:r>
        <w:rPr>
          <w:sz w:val="24"/>
          <w:szCs w:val="24"/>
          <w:lang w:val="en-US"/>
        </w:rPr>
        <w:t xml:space="preserve">Basics of Clinical Terminology </w:t>
      </w:r>
    </w:p>
    <w:p w:rsidR="00F902D9" w:rsidRDefault="00F902D9" w:rsidP="00F902D9">
      <w:pPr>
        <w:pStyle w:val="a4"/>
        <w:numPr>
          <w:ilvl w:val="0"/>
          <w:numId w:val="1"/>
        </w:numPr>
        <w:rPr>
          <w:sz w:val="24"/>
          <w:szCs w:val="24"/>
          <w:lang w:val="en-US"/>
        </w:rPr>
      </w:pPr>
      <w:r>
        <w:rPr>
          <w:sz w:val="24"/>
          <w:szCs w:val="24"/>
          <w:lang w:val="en-US"/>
        </w:rPr>
        <w:t>Basics of  Pharmaceutical Terminology and Prescription</w:t>
      </w:r>
    </w:p>
    <w:p w:rsidR="00F902D9" w:rsidRDefault="00F902D9" w:rsidP="00F902D9">
      <w:pPr>
        <w:pStyle w:val="a4"/>
        <w:ind w:left="0"/>
        <w:rPr>
          <w:sz w:val="24"/>
          <w:szCs w:val="24"/>
          <w:u w:val="single"/>
          <w:lang w:val="en-US"/>
        </w:rPr>
      </w:pPr>
    </w:p>
    <w:p w:rsidR="00F902D9" w:rsidRPr="00F902D9" w:rsidRDefault="00F902D9" w:rsidP="00F902D9">
      <w:pPr>
        <w:pStyle w:val="a4"/>
        <w:ind w:left="0"/>
        <w:rPr>
          <w:sz w:val="24"/>
          <w:szCs w:val="24"/>
          <w:u w:val="single"/>
          <w:lang w:val="en-US"/>
        </w:rPr>
      </w:pPr>
      <w:r>
        <w:rPr>
          <w:sz w:val="24"/>
          <w:szCs w:val="24"/>
          <w:u w:val="single"/>
          <w:lang w:val="en-US"/>
        </w:rPr>
        <w:t>Questions for the classes in Phonetics:</w:t>
      </w:r>
    </w:p>
    <w:p w:rsidR="00F902D9" w:rsidRDefault="00F902D9" w:rsidP="00F902D9">
      <w:pPr>
        <w:pStyle w:val="a4"/>
        <w:numPr>
          <w:ilvl w:val="0"/>
          <w:numId w:val="2"/>
        </w:numPr>
        <w:ind w:left="0"/>
        <w:rPr>
          <w:sz w:val="24"/>
          <w:szCs w:val="24"/>
          <w:lang w:val="en-US"/>
        </w:rPr>
      </w:pPr>
      <w:r>
        <w:rPr>
          <w:sz w:val="24"/>
          <w:szCs w:val="24"/>
          <w:lang w:val="en-US"/>
        </w:rPr>
        <w:t>Compare the Latin and English alphabets. What kind of differences can you find out in the number of letters, the names of letters and their pronunciation?</w:t>
      </w:r>
    </w:p>
    <w:p w:rsidR="00F902D9" w:rsidRDefault="00F902D9" w:rsidP="00F902D9">
      <w:pPr>
        <w:pStyle w:val="a4"/>
        <w:numPr>
          <w:ilvl w:val="0"/>
          <w:numId w:val="2"/>
        </w:numPr>
        <w:ind w:left="0"/>
        <w:rPr>
          <w:sz w:val="24"/>
          <w:szCs w:val="24"/>
          <w:lang w:val="en-US"/>
        </w:rPr>
      </w:pPr>
      <w:r>
        <w:rPr>
          <w:sz w:val="24"/>
          <w:szCs w:val="24"/>
          <w:lang w:val="en-US"/>
        </w:rPr>
        <w:t xml:space="preserve">Get the definitions of the words “diphthong” and “digraph”. </w:t>
      </w:r>
    </w:p>
    <w:p w:rsidR="00F902D9" w:rsidRDefault="00F902D9" w:rsidP="00F902D9">
      <w:pPr>
        <w:pStyle w:val="a4"/>
        <w:ind w:left="0"/>
        <w:rPr>
          <w:sz w:val="24"/>
          <w:szCs w:val="24"/>
          <w:u w:val="single"/>
          <w:lang w:val="en-US"/>
        </w:rPr>
      </w:pPr>
      <w:r>
        <w:rPr>
          <w:sz w:val="24"/>
          <w:szCs w:val="24"/>
          <w:u w:val="single"/>
          <w:lang w:val="en-US"/>
        </w:rPr>
        <w:t>Questions for the classes in Basics of Anatomical Terminology:</w:t>
      </w:r>
    </w:p>
    <w:p w:rsidR="00F902D9" w:rsidRDefault="00F902D9" w:rsidP="00F902D9">
      <w:pPr>
        <w:pStyle w:val="a4"/>
        <w:numPr>
          <w:ilvl w:val="0"/>
          <w:numId w:val="3"/>
        </w:numPr>
        <w:rPr>
          <w:sz w:val="24"/>
          <w:szCs w:val="24"/>
          <w:lang w:val="en-US"/>
        </w:rPr>
      </w:pPr>
      <w:r>
        <w:rPr>
          <w:sz w:val="24"/>
          <w:szCs w:val="24"/>
          <w:lang w:val="en-US"/>
        </w:rPr>
        <w:t>Get the information about the International Anatomical Nomenclature.</w:t>
      </w:r>
    </w:p>
    <w:p w:rsidR="00F902D9" w:rsidRDefault="00F902D9" w:rsidP="00F902D9">
      <w:pPr>
        <w:pStyle w:val="a4"/>
        <w:numPr>
          <w:ilvl w:val="0"/>
          <w:numId w:val="3"/>
        </w:numPr>
        <w:rPr>
          <w:sz w:val="24"/>
          <w:szCs w:val="24"/>
          <w:lang w:val="en-US"/>
        </w:rPr>
      </w:pPr>
      <w:proofErr w:type="gramStart"/>
      <w:r>
        <w:rPr>
          <w:sz w:val="24"/>
          <w:szCs w:val="24"/>
          <w:lang w:val="en-US"/>
        </w:rPr>
        <w:t>Compare  Latin</w:t>
      </w:r>
      <w:proofErr w:type="gramEnd"/>
      <w:r>
        <w:rPr>
          <w:sz w:val="24"/>
          <w:szCs w:val="24"/>
          <w:lang w:val="en-US"/>
        </w:rPr>
        <w:t xml:space="preserve"> and English nouns and adjectives. What kind of differences can you find out in their dictionary form?</w:t>
      </w:r>
    </w:p>
    <w:p w:rsidR="00F902D9" w:rsidRDefault="00F902D9" w:rsidP="00F902D9">
      <w:pPr>
        <w:pStyle w:val="a4"/>
        <w:ind w:left="0"/>
        <w:rPr>
          <w:sz w:val="24"/>
          <w:szCs w:val="24"/>
          <w:u w:val="single"/>
          <w:lang w:val="en-US"/>
        </w:rPr>
      </w:pPr>
      <w:r>
        <w:rPr>
          <w:sz w:val="24"/>
          <w:szCs w:val="24"/>
          <w:u w:val="single"/>
          <w:lang w:val="en-US"/>
        </w:rPr>
        <w:lastRenderedPageBreak/>
        <w:t>Questions for the classes in Basics of Clinical Terminology:</w:t>
      </w:r>
    </w:p>
    <w:p w:rsidR="00F902D9" w:rsidRDefault="00F902D9" w:rsidP="00F902D9">
      <w:pPr>
        <w:pStyle w:val="a4"/>
        <w:numPr>
          <w:ilvl w:val="0"/>
          <w:numId w:val="4"/>
        </w:numPr>
        <w:rPr>
          <w:sz w:val="24"/>
          <w:szCs w:val="24"/>
          <w:lang w:val="en-US"/>
        </w:rPr>
      </w:pPr>
      <w:r>
        <w:rPr>
          <w:sz w:val="24"/>
          <w:szCs w:val="24"/>
          <w:lang w:val="en-US"/>
        </w:rPr>
        <w:t>Find the information about the types of clinical terms.</w:t>
      </w:r>
    </w:p>
    <w:p w:rsidR="00F902D9" w:rsidRDefault="00F902D9" w:rsidP="00F902D9">
      <w:pPr>
        <w:pStyle w:val="a4"/>
        <w:numPr>
          <w:ilvl w:val="0"/>
          <w:numId w:val="4"/>
        </w:numPr>
        <w:rPr>
          <w:sz w:val="24"/>
          <w:szCs w:val="24"/>
          <w:lang w:val="en-US"/>
        </w:rPr>
      </w:pPr>
      <w:r>
        <w:rPr>
          <w:sz w:val="24"/>
          <w:szCs w:val="24"/>
          <w:lang w:val="en-US"/>
        </w:rPr>
        <w:t>Find the definitions for “non-motivated” and “fully motivated” clinical terms.</w:t>
      </w:r>
    </w:p>
    <w:p w:rsidR="00F902D9" w:rsidRDefault="00F902D9" w:rsidP="00F902D9">
      <w:pPr>
        <w:pStyle w:val="a4"/>
        <w:ind w:left="0"/>
        <w:rPr>
          <w:sz w:val="24"/>
          <w:szCs w:val="24"/>
          <w:u w:val="single"/>
          <w:lang w:val="en-US"/>
        </w:rPr>
      </w:pPr>
      <w:r>
        <w:rPr>
          <w:sz w:val="24"/>
          <w:szCs w:val="24"/>
          <w:u w:val="single"/>
          <w:lang w:val="en-US"/>
        </w:rPr>
        <w:t>Questions for the classes in Basics of Pharmaceutical Terminology and Prescription:</w:t>
      </w:r>
    </w:p>
    <w:p w:rsidR="00F902D9" w:rsidRDefault="00F902D9" w:rsidP="00F902D9">
      <w:pPr>
        <w:pStyle w:val="a4"/>
        <w:numPr>
          <w:ilvl w:val="0"/>
          <w:numId w:val="5"/>
        </w:numPr>
        <w:rPr>
          <w:sz w:val="24"/>
          <w:szCs w:val="24"/>
          <w:lang w:val="en-US"/>
        </w:rPr>
      </w:pPr>
      <w:r>
        <w:rPr>
          <w:sz w:val="24"/>
          <w:szCs w:val="24"/>
          <w:lang w:val="en-US"/>
        </w:rPr>
        <w:t>Find the definition for “prescription”.</w:t>
      </w:r>
    </w:p>
    <w:p w:rsidR="00F902D9" w:rsidRDefault="00F902D9" w:rsidP="00F902D9">
      <w:pPr>
        <w:pStyle w:val="a4"/>
        <w:numPr>
          <w:ilvl w:val="0"/>
          <w:numId w:val="5"/>
        </w:numPr>
        <w:jc w:val="both"/>
        <w:rPr>
          <w:sz w:val="24"/>
          <w:szCs w:val="24"/>
          <w:u w:val="single"/>
          <w:lang w:val="en-US"/>
        </w:rPr>
      </w:pPr>
      <w:r>
        <w:rPr>
          <w:sz w:val="24"/>
          <w:szCs w:val="24"/>
          <w:lang w:val="en-US"/>
        </w:rPr>
        <w:t>Try to get a prescription written out in Latin. What are the main components of the prescription form? Which inscriptions are given in Russian? Which inscriptions are given in Latin?</w:t>
      </w:r>
    </w:p>
    <w:p w:rsidR="00F902D9" w:rsidRDefault="00F902D9" w:rsidP="00F902D9">
      <w:pPr>
        <w:jc w:val="both"/>
        <w:rPr>
          <w:b/>
          <w:sz w:val="24"/>
          <w:szCs w:val="24"/>
          <w:lang w:val="en-US"/>
        </w:rPr>
      </w:pPr>
      <w:r>
        <w:rPr>
          <w:b/>
          <w:sz w:val="24"/>
          <w:szCs w:val="24"/>
          <w:lang w:val="en-US"/>
        </w:rPr>
        <w:t>4.  Questions for the self-assessment</w:t>
      </w:r>
    </w:p>
    <w:p w:rsidR="00F902D9" w:rsidRDefault="00F902D9" w:rsidP="00F902D9">
      <w:pPr>
        <w:pStyle w:val="a4"/>
        <w:ind w:left="0"/>
        <w:rPr>
          <w:sz w:val="24"/>
          <w:szCs w:val="24"/>
          <w:u w:val="single"/>
          <w:lang w:val="en-US"/>
        </w:rPr>
      </w:pPr>
      <w:r>
        <w:rPr>
          <w:sz w:val="24"/>
          <w:szCs w:val="24"/>
          <w:u w:val="single"/>
          <w:lang w:val="en-US"/>
        </w:rPr>
        <w:t>Questions for the classes in Phonetics:</w:t>
      </w:r>
    </w:p>
    <w:p w:rsidR="00F902D9" w:rsidRDefault="00F902D9" w:rsidP="00F902D9">
      <w:pPr>
        <w:jc w:val="both"/>
        <w:rPr>
          <w:sz w:val="24"/>
          <w:szCs w:val="24"/>
          <w:lang w:val="en-US"/>
        </w:rPr>
      </w:pPr>
      <w:r>
        <w:rPr>
          <w:sz w:val="24"/>
          <w:szCs w:val="24"/>
          <w:lang w:val="en-US"/>
        </w:rPr>
        <w:t>1. How to read Latin diphthongs?</w:t>
      </w:r>
    </w:p>
    <w:p w:rsidR="00F902D9" w:rsidRDefault="00F902D9" w:rsidP="00F902D9">
      <w:pPr>
        <w:jc w:val="both"/>
        <w:rPr>
          <w:sz w:val="24"/>
          <w:szCs w:val="24"/>
          <w:lang w:val="en-US"/>
        </w:rPr>
      </w:pPr>
      <w:r>
        <w:rPr>
          <w:sz w:val="24"/>
          <w:szCs w:val="24"/>
          <w:lang w:val="en-US"/>
        </w:rPr>
        <w:t>2. How to read Latin digraphs?</w:t>
      </w:r>
    </w:p>
    <w:p w:rsidR="00F902D9" w:rsidRDefault="00F902D9" w:rsidP="00F902D9">
      <w:pPr>
        <w:pStyle w:val="a4"/>
        <w:ind w:left="0"/>
        <w:rPr>
          <w:sz w:val="24"/>
          <w:szCs w:val="24"/>
          <w:u w:val="single"/>
          <w:lang w:val="en-US"/>
        </w:rPr>
      </w:pPr>
      <w:r>
        <w:rPr>
          <w:sz w:val="24"/>
          <w:szCs w:val="24"/>
          <w:u w:val="single"/>
          <w:lang w:val="en-US"/>
        </w:rPr>
        <w:t>Questions for the classes in Basics of Anatomical Terminology:</w:t>
      </w:r>
    </w:p>
    <w:p w:rsidR="00F902D9" w:rsidRDefault="00F902D9" w:rsidP="00F902D9">
      <w:pPr>
        <w:jc w:val="both"/>
        <w:rPr>
          <w:sz w:val="24"/>
          <w:szCs w:val="24"/>
          <w:lang w:val="en-US"/>
        </w:rPr>
      </w:pPr>
      <w:r>
        <w:rPr>
          <w:sz w:val="24"/>
          <w:szCs w:val="24"/>
          <w:lang w:val="en-US"/>
        </w:rPr>
        <w:t>1. What does a dictionary form of a Latin noun consist of?</w:t>
      </w:r>
    </w:p>
    <w:p w:rsidR="00F902D9" w:rsidRDefault="00F902D9" w:rsidP="00F902D9">
      <w:pPr>
        <w:jc w:val="both"/>
        <w:rPr>
          <w:sz w:val="24"/>
          <w:szCs w:val="24"/>
          <w:lang w:val="en-US"/>
        </w:rPr>
      </w:pPr>
      <w:r>
        <w:rPr>
          <w:sz w:val="24"/>
          <w:szCs w:val="24"/>
          <w:lang w:val="en-US"/>
        </w:rPr>
        <w:t>2. What does a dictionary form of a Latin adjective consist of?</w:t>
      </w:r>
    </w:p>
    <w:p w:rsidR="00F902D9" w:rsidRDefault="00F902D9" w:rsidP="00F902D9">
      <w:pPr>
        <w:jc w:val="both"/>
        <w:rPr>
          <w:sz w:val="24"/>
          <w:szCs w:val="24"/>
          <w:lang w:val="en-US"/>
        </w:rPr>
      </w:pPr>
      <w:r>
        <w:rPr>
          <w:sz w:val="24"/>
          <w:szCs w:val="24"/>
          <w:lang w:val="en-US"/>
        </w:rPr>
        <w:t>3. How many declensions are there in Latin? What are the endings of declensions?</w:t>
      </w:r>
    </w:p>
    <w:p w:rsidR="00F902D9" w:rsidRDefault="00F902D9" w:rsidP="00F902D9">
      <w:pPr>
        <w:jc w:val="both"/>
        <w:rPr>
          <w:sz w:val="24"/>
          <w:szCs w:val="24"/>
          <w:lang w:val="en-US"/>
        </w:rPr>
      </w:pPr>
      <w:r>
        <w:rPr>
          <w:sz w:val="24"/>
          <w:szCs w:val="24"/>
          <w:lang w:val="en-US"/>
        </w:rPr>
        <w:t>4. How many groups of the adjectives are there in Latin? What are the declensions of the adjectives in each group?</w:t>
      </w:r>
    </w:p>
    <w:p w:rsidR="00F902D9" w:rsidRDefault="00F902D9" w:rsidP="00F902D9">
      <w:pPr>
        <w:jc w:val="both"/>
        <w:rPr>
          <w:sz w:val="24"/>
          <w:szCs w:val="24"/>
          <w:lang w:val="en-US"/>
        </w:rPr>
      </w:pPr>
      <w:r>
        <w:rPr>
          <w:sz w:val="24"/>
          <w:szCs w:val="24"/>
          <w:lang w:val="en-US"/>
        </w:rPr>
        <w:t>5. What is the structure of the anatomical terms?</w:t>
      </w:r>
    </w:p>
    <w:p w:rsidR="00F902D9" w:rsidRDefault="00F902D9" w:rsidP="00F902D9">
      <w:pPr>
        <w:jc w:val="both"/>
        <w:rPr>
          <w:sz w:val="24"/>
          <w:szCs w:val="24"/>
          <w:lang w:val="en-US"/>
        </w:rPr>
      </w:pPr>
      <w:r>
        <w:rPr>
          <w:sz w:val="24"/>
          <w:szCs w:val="24"/>
          <w:lang w:val="en-US"/>
        </w:rPr>
        <w:t>6. How to form the comparative degree adjectives?</w:t>
      </w:r>
    </w:p>
    <w:p w:rsidR="00F902D9" w:rsidRDefault="00F902D9" w:rsidP="00F902D9">
      <w:pPr>
        <w:jc w:val="both"/>
        <w:rPr>
          <w:sz w:val="24"/>
          <w:szCs w:val="24"/>
          <w:lang w:val="en-US"/>
        </w:rPr>
      </w:pPr>
      <w:r>
        <w:rPr>
          <w:sz w:val="24"/>
          <w:szCs w:val="24"/>
          <w:lang w:val="en-US"/>
        </w:rPr>
        <w:t>7. How to form the superlative degree adjectives?</w:t>
      </w:r>
    </w:p>
    <w:p w:rsidR="00F902D9" w:rsidRDefault="00F902D9" w:rsidP="00F902D9">
      <w:pPr>
        <w:jc w:val="both"/>
        <w:rPr>
          <w:sz w:val="24"/>
          <w:szCs w:val="24"/>
          <w:lang w:val="en-US"/>
        </w:rPr>
      </w:pPr>
      <w:r>
        <w:rPr>
          <w:sz w:val="24"/>
          <w:szCs w:val="24"/>
          <w:lang w:val="en-US"/>
        </w:rPr>
        <w:t>8. What are the endings of Nominative and Genitive cases in each declension?</w:t>
      </w:r>
    </w:p>
    <w:p w:rsidR="00F902D9" w:rsidRDefault="00F902D9" w:rsidP="00F902D9">
      <w:pPr>
        <w:pStyle w:val="a4"/>
        <w:ind w:left="0"/>
        <w:rPr>
          <w:sz w:val="24"/>
          <w:szCs w:val="24"/>
          <w:u w:val="single"/>
          <w:lang w:val="en-US"/>
        </w:rPr>
      </w:pPr>
      <w:r>
        <w:rPr>
          <w:sz w:val="24"/>
          <w:szCs w:val="24"/>
          <w:u w:val="single"/>
          <w:lang w:val="en-US"/>
        </w:rPr>
        <w:t>Questions for the classes in Basics of Clinical Terminology:</w:t>
      </w:r>
    </w:p>
    <w:p w:rsidR="00F902D9" w:rsidRDefault="00F902D9" w:rsidP="00F902D9">
      <w:pPr>
        <w:jc w:val="both"/>
        <w:rPr>
          <w:sz w:val="24"/>
          <w:szCs w:val="24"/>
          <w:lang w:val="en-US"/>
        </w:rPr>
      </w:pPr>
      <w:r>
        <w:rPr>
          <w:sz w:val="24"/>
          <w:szCs w:val="24"/>
          <w:lang w:val="en-US"/>
        </w:rPr>
        <w:t>1. What are the types of clinical terms?</w:t>
      </w:r>
    </w:p>
    <w:p w:rsidR="00F902D9" w:rsidRDefault="00F902D9" w:rsidP="00F902D9">
      <w:pPr>
        <w:jc w:val="both"/>
        <w:rPr>
          <w:sz w:val="24"/>
          <w:szCs w:val="24"/>
          <w:lang w:val="en-US"/>
        </w:rPr>
      </w:pPr>
      <w:r>
        <w:rPr>
          <w:sz w:val="24"/>
          <w:szCs w:val="24"/>
          <w:lang w:val="en-US"/>
        </w:rPr>
        <w:t>2. What is the term-element?</w:t>
      </w:r>
    </w:p>
    <w:p w:rsidR="00F902D9" w:rsidRDefault="00F902D9" w:rsidP="00F902D9">
      <w:pPr>
        <w:jc w:val="both"/>
        <w:rPr>
          <w:sz w:val="24"/>
          <w:szCs w:val="24"/>
          <w:lang w:val="en-US"/>
        </w:rPr>
      </w:pPr>
      <w:r>
        <w:rPr>
          <w:sz w:val="24"/>
          <w:szCs w:val="24"/>
          <w:lang w:val="en-US"/>
        </w:rPr>
        <w:t>3. What are the main clinical suffixes?</w:t>
      </w:r>
    </w:p>
    <w:p w:rsidR="00F902D9" w:rsidRDefault="00F902D9" w:rsidP="00F902D9">
      <w:pPr>
        <w:jc w:val="both"/>
        <w:rPr>
          <w:sz w:val="24"/>
          <w:szCs w:val="24"/>
          <w:lang w:val="en-US"/>
        </w:rPr>
      </w:pPr>
      <w:r>
        <w:rPr>
          <w:sz w:val="24"/>
          <w:szCs w:val="24"/>
          <w:lang w:val="en-US"/>
        </w:rPr>
        <w:t>4. What are the main clinical prefixes?</w:t>
      </w:r>
    </w:p>
    <w:p w:rsidR="00F902D9" w:rsidRDefault="00F902D9" w:rsidP="00F902D9">
      <w:pPr>
        <w:jc w:val="both"/>
        <w:rPr>
          <w:sz w:val="24"/>
          <w:szCs w:val="24"/>
          <w:lang w:val="en-US"/>
        </w:rPr>
      </w:pPr>
      <w:r>
        <w:rPr>
          <w:sz w:val="24"/>
          <w:szCs w:val="24"/>
          <w:lang w:val="en-US"/>
        </w:rPr>
        <w:t>5. What are the rules of composing compound clinical term?</w:t>
      </w:r>
    </w:p>
    <w:p w:rsidR="00F902D9" w:rsidRDefault="00F902D9" w:rsidP="00F902D9">
      <w:pPr>
        <w:pStyle w:val="a4"/>
        <w:ind w:left="0"/>
        <w:rPr>
          <w:sz w:val="24"/>
          <w:szCs w:val="24"/>
          <w:u w:val="single"/>
          <w:lang w:val="en-US"/>
        </w:rPr>
      </w:pPr>
    </w:p>
    <w:p w:rsidR="00F902D9" w:rsidRDefault="00F902D9" w:rsidP="00F902D9">
      <w:pPr>
        <w:pStyle w:val="a4"/>
        <w:ind w:left="0"/>
        <w:rPr>
          <w:sz w:val="24"/>
          <w:szCs w:val="24"/>
          <w:u w:val="single"/>
          <w:lang w:val="en-US"/>
        </w:rPr>
      </w:pPr>
      <w:r>
        <w:rPr>
          <w:sz w:val="24"/>
          <w:szCs w:val="24"/>
          <w:u w:val="single"/>
          <w:lang w:val="en-US"/>
        </w:rPr>
        <w:t>Questions for the classes in Basics of Pharmaceutical Terminology and Prescription:</w:t>
      </w:r>
    </w:p>
    <w:p w:rsidR="00F902D9" w:rsidRDefault="00F902D9" w:rsidP="00F902D9">
      <w:pPr>
        <w:jc w:val="both"/>
        <w:rPr>
          <w:sz w:val="24"/>
          <w:szCs w:val="24"/>
          <w:lang w:val="en-US"/>
        </w:rPr>
      </w:pPr>
      <w:r>
        <w:rPr>
          <w:sz w:val="24"/>
          <w:szCs w:val="24"/>
          <w:lang w:val="en-US"/>
        </w:rPr>
        <w:t>1. What are the common stems? What kind of information do they give?</w:t>
      </w:r>
    </w:p>
    <w:p w:rsidR="00F902D9" w:rsidRDefault="00F902D9" w:rsidP="00F902D9">
      <w:pPr>
        <w:jc w:val="both"/>
        <w:rPr>
          <w:sz w:val="24"/>
          <w:szCs w:val="24"/>
          <w:lang w:val="en-US"/>
        </w:rPr>
      </w:pPr>
      <w:r>
        <w:rPr>
          <w:sz w:val="24"/>
          <w:szCs w:val="24"/>
          <w:lang w:val="en-US"/>
        </w:rPr>
        <w:t>2. What are the rules of forming the names of salts in Latin?</w:t>
      </w:r>
    </w:p>
    <w:p w:rsidR="00F902D9" w:rsidRDefault="00F902D9" w:rsidP="00F902D9">
      <w:pPr>
        <w:jc w:val="both"/>
        <w:rPr>
          <w:sz w:val="24"/>
          <w:szCs w:val="24"/>
          <w:lang w:val="en-US"/>
        </w:rPr>
      </w:pPr>
      <w:r>
        <w:rPr>
          <w:sz w:val="24"/>
          <w:szCs w:val="24"/>
          <w:lang w:val="en-US"/>
        </w:rPr>
        <w:t>3. What are the rules of forming the names of oxides in Latin?</w:t>
      </w:r>
    </w:p>
    <w:p w:rsidR="00F902D9" w:rsidRDefault="00F902D9" w:rsidP="00F902D9">
      <w:pPr>
        <w:jc w:val="both"/>
        <w:rPr>
          <w:sz w:val="24"/>
          <w:szCs w:val="24"/>
          <w:lang w:val="en-US"/>
        </w:rPr>
      </w:pPr>
      <w:r>
        <w:rPr>
          <w:sz w:val="24"/>
          <w:szCs w:val="24"/>
          <w:lang w:val="en-US"/>
        </w:rPr>
        <w:t>4. What are the main rules of writing out the prescription?</w:t>
      </w:r>
    </w:p>
    <w:p w:rsidR="00F902D9" w:rsidRDefault="00F902D9" w:rsidP="00F902D9">
      <w:pPr>
        <w:shd w:val="clear" w:color="auto" w:fill="FFFFFF"/>
        <w:tabs>
          <w:tab w:val="left" w:leader="dot" w:pos="7721"/>
        </w:tabs>
        <w:ind w:right="470"/>
        <w:jc w:val="both"/>
        <w:rPr>
          <w:color w:val="000000"/>
          <w:spacing w:val="-10"/>
          <w:w w:val="101"/>
          <w:sz w:val="24"/>
          <w:szCs w:val="24"/>
          <w:lang w:val="en-US"/>
        </w:rPr>
      </w:pPr>
      <w:r>
        <w:rPr>
          <w:color w:val="000000"/>
          <w:spacing w:val="-10"/>
          <w:w w:val="101"/>
          <w:sz w:val="24"/>
          <w:szCs w:val="24"/>
          <w:lang w:val="en-US"/>
        </w:rPr>
        <w:t>5. Compulsory and supplementary literature on the theme</w:t>
      </w:r>
    </w:p>
    <w:p w:rsidR="00F902D9" w:rsidRDefault="00F902D9" w:rsidP="00F902D9">
      <w:pPr>
        <w:shd w:val="clear" w:color="auto" w:fill="FFFFFF"/>
        <w:tabs>
          <w:tab w:val="left" w:leader="dot" w:pos="7721"/>
        </w:tabs>
        <w:ind w:right="470"/>
        <w:outlineLvl w:val="0"/>
        <w:rPr>
          <w:bCs/>
          <w:color w:val="000000"/>
          <w:spacing w:val="1"/>
          <w:w w:val="101"/>
          <w:sz w:val="24"/>
          <w:szCs w:val="24"/>
          <w:lang w:val="en-US"/>
        </w:rPr>
      </w:pPr>
    </w:p>
    <w:p w:rsidR="00F902D9" w:rsidRPr="00F902D9" w:rsidRDefault="00F902D9" w:rsidP="00F902D9">
      <w:pPr>
        <w:shd w:val="clear" w:color="auto" w:fill="FFFFFF"/>
        <w:tabs>
          <w:tab w:val="left" w:leader="dot" w:pos="7721"/>
        </w:tabs>
        <w:ind w:right="470"/>
        <w:outlineLvl w:val="0"/>
        <w:rPr>
          <w:bCs/>
          <w:color w:val="000000"/>
          <w:spacing w:val="1"/>
          <w:w w:val="101"/>
          <w:sz w:val="24"/>
          <w:szCs w:val="24"/>
          <w:lang/>
        </w:rPr>
      </w:pPr>
      <w:r>
        <w:rPr>
          <w:bCs/>
          <w:color w:val="000000"/>
          <w:spacing w:val="1"/>
          <w:w w:val="101"/>
          <w:sz w:val="24"/>
          <w:szCs w:val="24"/>
          <w:lang w:val="en-US"/>
        </w:rPr>
        <w:t>Compulsory</w:t>
      </w:r>
      <w:r w:rsidRPr="00F902D9">
        <w:rPr>
          <w:bCs/>
          <w:color w:val="000000"/>
          <w:spacing w:val="1"/>
          <w:w w:val="101"/>
          <w:sz w:val="24"/>
          <w:szCs w:val="24"/>
          <w:lang/>
        </w:rPr>
        <w:t xml:space="preserve"> </w:t>
      </w:r>
      <w:r>
        <w:rPr>
          <w:bCs/>
          <w:color w:val="000000"/>
          <w:spacing w:val="1"/>
          <w:w w:val="101"/>
          <w:sz w:val="24"/>
          <w:szCs w:val="24"/>
          <w:lang w:val="en-US"/>
        </w:rPr>
        <w:t>literature</w:t>
      </w:r>
    </w:p>
    <w:p w:rsidR="00F902D9" w:rsidRPr="00F902D9" w:rsidRDefault="00F902D9" w:rsidP="00F902D9">
      <w:pPr>
        <w:tabs>
          <w:tab w:val="left" w:pos="426"/>
        </w:tabs>
        <w:jc w:val="both"/>
        <w:rPr>
          <w:sz w:val="24"/>
          <w:szCs w:val="24"/>
          <w:shd w:val="clear" w:color="auto" w:fill="FFFFFF"/>
          <w:lang/>
        </w:rPr>
      </w:pPr>
      <w:r w:rsidRPr="00F902D9">
        <w:rPr>
          <w:sz w:val="24"/>
          <w:szCs w:val="24"/>
          <w:lang/>
        </w:rPr>
        <w:t xml:space="preserve">1. </w:t>
      </w:r>
      <w:r>
        <w:rPr>
          <w:bCs/>
          <w:sz w:val="24"/>
          <w:szCs w:val="24"/>
          <w:shd w:val="clear" w:color="auto" w:fill="FFFFFF"/>
        </w:rPr>
        <w:t>Фомина</w:t>
      </w:r>
      <w:r w:rsidRPr="00F902D9">
        <w:rPr>
          <w:bCs/>
          <w:sz w:val="24"/>
          <w:szCs w:val="24"/>
          <w:shd w:val="clear" w:color="auto" w:fill="FFFFFF"/>
          <w:lang/>
        </w:rPr>
        <w:t xml:space="preserve">, </w:t>
      </w:r>
      <w:r>
        <w:rPr>
          <w:bCs/>
          <w:sz w:val="24"/>
          <w:szCs w:val="24"/>
          <w:shd w:val="clear" w:color="auto" w:fill="FFFFFF"/>
        </w:rPr>
        <w:t>В</w:t>
      </w:r>
      <w:r w:rsidRPr="00F902D9">
        <w:rPr>
          <w:bCs/>
          <w:sz w:val="24"/>
          <w:szCs w:val="24"/>
          <w:shd w:val="clear" w:color="auto" w:fill="FFFFFF"/>
          <w:lang/>
        </w:rPr>
        <w:t xml:space="preserve">. </w:t>
      </w:r>
      <w:r>
        <w:rPr>
          <w:bCs/>
          <w:sz w:val="24"/>
          <w:szCs w:val="24"/>
          <w:shd w:val="clear" w:color="auto" w:fill="FFFFFF"/>
        </w:rPr>
        <w:t>С</w:t>
      </w:r>
      <w:r w:rsidRPr="00F902D9">
        <w:rPr>
          <w:sz w:val="24"/>
          <w:szCs w:val="24"/>
          <w:shd w:val="clear" w:color="auto" w:fill="FFFFFF"/>
          <w:lang/>
        </w:rPr>
        <w:t>.</w:t>
      </w:r>
      <w:r w:rsidRPr="00F902D9">
        <w:rPr>
          <w:sz w:val="24"/>
          <w:szCs w:val="24"/>
          <w:lang/>
        </w:rPr>
        <w:t xml:space="preserve"> </w:t>
      </w:r>
      <w:r>
        <w:rPr>
          <w:bCs/>
          <w:sz w:val="24"/>
          <w:szCs w:val="24"/>
          <w:shd w:val="clear" w:color="auto" w:fill="FFFFFF"/>
        </w:rPr>
        <w:t>Латинский</w:t>
      </w:r>
      <w:r>
        <w:rPr>
          <w:sz w:val="24"/>
          <w:szCs w:val="24"/>
          <w:shd w:val="clear" w:color="auto" w:fill="FFFFFF"/>
          <w:lang w:val="en-US"/>
        </w:rPr>
        <w:t> </w:t>
      </w:r>
      <w:r>
        <w:rPr>
          <w:bCs/>
          <w:sz w:val="24"/>
          <w:szCs w:val="24"/>
          <w:shd w:val="clear" w:color="auto" w:fill="FFFFFF"/>
        </w:rPr>
        <w:t>язык</w:t>
      </w:r>
      <w:r>
        <w:rPr>
          <w:sz w:val="24"/>
          <w:szCs w:val="24"/>
          <w:shd w:val="clear" w:color="auto" w:fill="FFFFFF"/>
          <w:lang w:val="en-US"/>
        </w:rPr>
        <w:t> </w:t>
      </w:r>
      <w:r>
        <w:rPr>
          <w:sz w:val="24"/>
          <w:szCs w:val="24"/>
          <w:shd w:val="clear" w:color="auto" w:fill="FFFFFF"/>
        </w:rPr>
        <w:t>и</w:t>
      </w:r>
      <w:r w:rsidRPr="00F902D9">
        <w:rPr>
          <w:sz w:val="24"/>
          <w:szCs w:val="24"/>
          <w:shd w:val="clear" w:color="auto" w:fill="FFFFFF"/>
          <w:lang/>
        </w:rPr>
        <w:t xml:space="preserve"> </w:t>
      </w:r>
      <w:r>
        <w:rPr>
          <w:sz w:val="24"/>
          <w:szCs w:val="24"/>
          <w:shd w:val="clear" w:color="auto" w:fill="FFFFFF"/>
        </w:rPr>
        <w:t>основы</w:t>
      </w:r>
      <w:r w:rsidRPr="00F902D9">
        <w:rPr>
          <w:sz w:val="24"/>
          <w:szCs w:val="24"/>
          <w:shd w:val="clear" w:color="auto" w:fill="FFFFFF"/>
          <w:lang/>
        </w:rPr>
        <w:t xml:space="preserve"> </w:t>
      </w:r>
      <w:r>
        <w:rPr>
          <w:sz w:val="24"/>
          <w:szCs w:val="24"/>
          <w:shd w:val="clear" w:color="auto" w:fill="FFFFFF"/>
        </w:rPr>
        <w:t>медицинской</w:t>
      </w:r>
      <w:r w:rsidRPr="00F902D9">
        <w:rPr>
          <w:sz w:val="24"/>
          <w:szCs w:val="24"/>
          <w:shd w:val="clear" w:color="auto" w:fill="FFFFFF"/>
          <w:lang/>
        </w:rPr>
        <w:t xml:space="preserve"> </w:t>
      </w:r>
      <w:r>
        <w:rPr>
          <w:sz w:val="24"/>
          <w:szCs w:val="24"/>
          <w:shd w:val="clear" w:color="auto" w:fill="FFFFFF"/>
        </w:rPr>
        <w:t>терминологии</w:t>
      </w:r>
      <w:r w:rsidRPr="00F902D9">
        <w:rPr>
          <w:sz w:val="24"/>
          <w:szCs w:val="24"/>
          <w:shd w:val="clear" w:color="auto" w:fill="FFFFFF"/>
          <w:lang/>
        </w:rPr>
        <w:t xml:space="preserve"> </w:t>
      </w:r>
      <w:r>
        <w:rPr>
          <w:sz w:val="24"/>
          <w:szCs w:val="24"/>
          <w:shd w:val="clear" w:color="auto" w:fill="FFFFFF"/>
        </w:rPr>
        <w:t>на</w:t>
      </w:r>
      <w:r w:rsidRPr="00F902D9">
        <w:rPr>
          <w:sz w:val="24"/>
          <w:szCs w:val="24"/>
          <w:shd w:val="clear" w:color="auto" w:fill="FFFFFF"/>
          <w:lang/>
        </w:rPr>
        <w:t xml:space="preserve"> </w:t>
      </w:r>
      <w:r>
        <w:rPr>
          <w:sz w:val="24"/>
          <w:szCs w:val="24"/>
          <w:shd w:val="clear" w:color="auto" w:fill="FFFFFF"/>
        </w:rPr>
        <w:t>английском</w:t>
      </w:r>
      <w:r>
        <w:rPr>
          <w:sz w:val="24"/>
          <w:szCs w:val="24"/>
          <w:shd w:val="clear" w:color="auto" w:fill="FFFFFF"/>
          <w:lang w:val="en-US"/>
        </w:rPr>
        <w:t> </w:t>
      </w:r>
      <w:r>
        <w:rPr>
          <w:bCs/>
          <w:sz w:val="24"/>
          <w:szCs w:val="24"/>
          <w:shd w:val="clear" w:color="auto" w:fill="FFFFFF"/>
        </w:rPr>
        <w:t>язык</w:t>
      </w:r>
      <w:r>
        <w:rPr>
          <w:sz w:val="24"/>
          <w:szCs w:val="24"/>
          <w:shd w:val="clear" w:color="auto" w:fill="FFFFFF"/>
        </w:rPr>
        <w:t>е</w:t>
      </w:r>
      <w:r w:rsidRPr="00F902D9">
        <w:rPr>
          <w:sz w:val="24"/>
          <w:szCs w:val="24"/>
          <w:shd w:val="clear" w:color="auto" w:fill="FFFFFF"/>
          <w:lang/>
        </w:rPr>
        <w:t xml:space="preserve"> [</w:t>
      </w:r>
      <w:r>
        <w:rPr>
          <w:sz w:val="24"/>
          <w:szCs w:val="24"/>
          <w:shd w:val="clear" w:color="auto" w:fill="FFFFFF"/>
        </w:rPr>
        <w:t>Электронный</w:t>
      </w:r>
      <w:r w:rsidRPr="00F902D9">
        <w:rPr>
          <w:sz w:val="24"/>
          <w:szCs w:val="24"/>
          <w:shd w:val="clear" w:color="auto" w:fill="FFFFFF"/>
          <w:lang/>
        </w:rPr>
        <w:t xml:space="preserve"> </w:t>
      </w:r>
      <w:r>
        <w:rPr>
          <w:sz w:val="24"/>
          <w:szCs w:val="24"/>
          <w:shd w:val="clear" w:color="auto" w:fill="FFFFFF"/>
        </w:rPr>
        <w:t>ресурс</w:t>
      </w:r>
      <w:r w:rsidRPr="00F902D9">
        <w:rPr>
          <w:sz w:val="24"/>
          <w:szCs w:val="24"/>
          <w:shd w:val="clear" w:color="auto" w:fill="FFFFFF"/>
          <w:lang/>
        </w:rPr>
        <w:t xml:space="preserve">] : </w:t>
      </w:r>
      <w:r>
        <w:rPr>
          <w:sz w:val="24"/>
          <w:szCs w:val="24"/>
          <w:shd w:val="clear" w:color="auto" w:fill="FFFFFF"/>
        </w:rPr>
        <w:t>учеб</w:t>
      </w:r>
      <w:proofErr w:type="gramStart"/>
      <w:r w:rsidRPr="00F902D9">
        <w:rPr>
          <w:sz w:val="24"/>
          <w:szCs w:val="24"/>
          <w:shd w:val="clear" w:color="auto" w:fill="FFFFFF"/>
          <w:lang/>
        </w:rPr>
        <w:t>.</w:t>
      </w:r>
      <w:proofErr w:type="gramEnd"/>
      <w:r w:rsidRPr="00F902D9">
        <w:rPr>
          <w:sz w:val="24"/>
          <w:szCs w:val="24"/>
          <w:shd w:val="clear" w:color="auto" w:fill="FFFFFF"/>
          <w:lang/>
        </w:rPr>
        <w:t xml:space="preserve"> </w:t>
      </w:r>
      <w:proofErr w:type="gramStart"/>
      <w:r>
        <w:rPr>
          <w:sz w:val="24"/>
          <w:szCs w:val="24"/>
          <w:shd w:val="clear" w:color="auto" w:fill="FFFFFF"/>
        </w:rPr>
        <w:t>п</w:t>
      </w:r>
      <w:proofErr w:type="gramEnd"/>
      <w:r>
        <w:rPr>
          <w:sz w:val="24"/>
          <w:szCs w:val="24"/>
          <w:shd w:val="clear" w:color="auto" w:fill="FFFFFF"/>
        </w:rPr>
        <w:t>особие</w:t>
      </w:r>
      <w:r w:rsidRPr="00F902D9">
        <w:rPr>
          <w:sz w:val="24"/>
          <w:szCs w:val="24"/>
          <w:shd w:val="clear" w:color="auto" w:fill="FFFFFF"/>
          <w:lang/>
        </w:rPr>
        <w:t xml:space="preserve"> / </w:t>
      </w:r>
      <w:r>
        <w:rPr>
          <w:sz w:val="24"/>
          <w:szCs w:val="24"/>
          <w:shd w:val="clear" w:color="auto" w:fill="FFFFFF"/>
        </w:rPr>
        <w:t>В</w:t>
      </w:r>
      <w:r w:rsidRPr="00F902D9">
        <w:rPr>
          <w:sz w:val="24"/>
          <w:szCs w:val="24"/>
          <w:shd w:val="clear" w:color="auto" w:fill="FFFFFF"/>
          <w:lang/>
        </w:rPr>
        <w:t xml:space="preserve">. </w:t>
      </w:r>
      <w:r>
        <w:rPr>
          <w:sz w:val="24"/>
          <w:szCs w:val="24"/>
          <w:shd w:val="clear" w:color="auto" w:fill="FFFFFF"/>
        </w:rPr>
        <w:t>С</w:t>
      </w:r>
      <w:r w:rsidRPr="00F902D9">
        <w:rPr>
          <w:sz w:val="24"/>
          <w:szCs w:val="24"/>
          <w:shd w:val="clear" w:color="auto" w:fill="FFFFFF"/>
          <w:lang/>
        </w:rPr>
        <w:t xml:space="preserve">. </w:t>
      </w:r>
      <w:r>
        <w:rPr>
          <w:sz w:val="24"/>
          <w:szCs w:val="24"/>
          <w:shd w:val="clear" w:color="auto" w:fill="FFFFFF"/>
        </w:rPr>
        <w:t>Фомина</w:t>
      </w:r>
      <w:r w:rsidRPr="00F902D9">
        <w:rPr>
          <w:sz w:val="24"/>
          <w:szCs w:val="24"/>
          <w:shd w:val="clear" w:color="auto" w:fill="FFFFFF"/>
          <w:lang/>
        </w:rPr>
        <w:t>. - 2-</w:t>
      </w:r>
      <w:r>
        <w:rPr>
          <w:sz w:val="24"/>
          <w:szCs w:val="24"/>
          <w:shd w:val="clear" w:color="auto" w:fill="FFFFFF"/>
        </w:rPr>
        <w:t>е</w:t>
      </w:r>
      <w:r w:rsidRPr="00F902D9">
        <w:rPr>
          <w:sz w:val="24"/>
          <w:szCs w:val="24"/>
          <w:shd w:val="clear" w:color="auto" w:fill="FFFFFF"/>
          <w:lang/>
        </w:rPr>
        <w:t xml:space="preserve"> </w:t>
      </w:r>
      <w:r>
        <w:rPr>
          <w:sz w:val="24"/>
          <w:szCs w:val="24"/>
          <w:shd w:val="clear" w:color="auto" w:fill="FFFFFF"/>
        </w:rPr>
        <w:t>изд</w:t>
      </w:r>
      <w:r w:rsidRPr="00F902D9">
        <w:rPr>
          <w:sz w:val="24"/>
          <w:szCs w:val="24"/>
          <w:shd w:val="clear" w:color="auto" w:fill="FFFFFF"/>
          <w:lang/>
        </w:rPr>
        <w:t xml:space="preserve">., </w:t>
      </w:r>
      <w:r>
        <w:rPr>
          <w:sz w:val="24"/>
          <w:szCs w:val="24"/>
          <w:shd w:val="clear" w:color="auto" w:fill="FFFFFF"/>
        </w:rPr>
        <w:t>стер</w:t>
      </w:r>
      <w:r w:rsidRPr="00F902D9">
        <w:rPr>
          <w:sz w:val="24"/>
          <w:szCs w:val="24"/>
          <w:shd w:val="clear" w:color="auto" w:fill="FFFFFF"/>
          <w:lang/>
        </w:rPr>
        <w:t xml:space="preserve">. - </w:t>
      </w:r>
      <w:r>
        <w:rPr>
          <w:sz w:val="24"/>
          <w:szCs w:val="24"/>
          <w:shd w:val="clear" w:color="auto" w:fill="FFFFFF"/>
        </w:rPr>
        <w:t>Архангельск</w:t>
      </w:r>
      <w:proofErr w:type="gramStart"/>
      <w:r w:rsidRPr="00F902D9">
        <w:rPr>
          <w:sz w:val="24"/>
          <w:szCs w:val="24"/>
          <w:shd w:val="clear" w:color="auto" w:fill="FFFFFF"/>
          <w:lang/>
        </w:rPr>
        <w:t xml:space="preserve"> :</w:t>
      </w:r>
      <w:proofErr w:type="gramEnd"/>
      <w:r w:rsidRPr="00F902D9">
        <w:rPr>
          <w:sz w:val="24"/>
          <w:szCs w:val="24"/>
          <w:shd w:val="clear" w:color="auto" w:fill="FFFFFF"/>
          <w:lang/>
        </w:rPr>
        <w:t xml:space="preserve"> </w:t>
      </w:r>
      <w:r>
        <w:rPr>
          <w:sz w:val="24"/>
          <w:szCs w:val="24"/>
          <w:shd w:val="clear" w:color="auto" w:fill="FFFFFF"/>
        </w:rPr>
        <w:t>Изд</w:t>
      </w:r>
      <w:r w:rsidRPr="00F902D9">
        <w:rPr>
          <w:sz w:val="24"/>
          <w:szCs w:val="24"/>
          <w:shd w:val="clear" w:color="auto" w:fill="FFFFFF"/>
          <w:lang/>
        </w:rPr>
        <w:t>-</w:t>
      </w:r>
      <w:r>
        <w:rPr>
          <w:sz w:val="24"/>
          <w:szCs w:val="24"/>
          <w:shd w:val="clear" w:color="auto" w:fill="FFFFFF"/>
        </w:rPr>
        <w:t>во</w:t>
      </w:r>
      <w:r w:rsidRPr="00F902D9">
        <w:rPr>
          <w:sz w:val="24"/>
          <w:szCs w:val="24"/>
          <w:shd w:val="clear" w:color="auto" w:fill="FFFFFF"/>
          <w:lang/>
        </w:rPr>
        <w:t xml:space="preserve"> </w:t>
      </w:r>
      <w:r>
        <w:rPr>
          <w:sz w:val="24"/>
          <w:szCs w:val="24"/>
          <w:shd w:val="clear" w:color="auto" w:fill="FFFFFF"/>
        </w:rPr>
        <w:t>СГМУ</w:t>
      </w:r>
      <w:r w:rsidRPr="00F902D9">
        <w:rPr>
          <w:sz w:val="24"/>
          <w:szCs w:val="24"/>
          <w:shd w:val="clear" w:color="auto" w:fill="FFFFFF"/>
          <w:lang/>
        </w:rPr>
        <w:t xml:space="preserve">, 2011. - 121 </w:t>
      </w:r>
      <w:r>
        <w:rPr>
          <w:sz w:val="24"/>
          <w:szCs w:val="24"/>
          <w:shd w:val="clear" w:color="auto" w:fill="FFFFFF"/>
        </w:rPr>
        <w:t>с</w:t>
      </w:r>
      <w:r w:rsidRPr="00F902D9">
        <w:rPr>
          <w:sz w:val="24"/>
          <w:szCs w:val="24"/>
          <w:shd w:val="clear" w:color="auto" w:fill="FFFFFF"/>
          <w:lang/>
        </w:rPr>
        <w:t xml:space="preserve">. - </w:t>
      </w:r>
      <w:r>
        <w:rPr>
          <w:sz w:val="24"/>
          <w:szCs w:val="24"/>
          <w:shd w:val="clear" w:color="auto" w:fill="FFFFFF"/>
          <w:lang w:val="en-US"/>
        </w:rPr>
        <w:t>URL</w:t>
      </w:r>
      <w:r w:rsidRPr="00F902D9">
        <w:rPr>
          <w:sz w:val="24"/>
          <w:szCs w:val="24"/>
          <w:shd w:val="clear" w:color="auto" w:fill="FFFFFF"/>
          <w:lang/>
        </w:rPr>
        <w:t xml:space="preserve">: </w:t>
      </w:r>
      <w:hyperlink r:id="rId5" w:history="1">
        <w:r>
          <w:rPr>
            <w:rStyle w:val="a5"/>
            <w:sz w:val="24"/>
            <w:szCs w:val="24"/>
            <w:shd w:val="clear" w:color="auto" w:fill="FFFFFF"/>
            <w:lang w:val="en-US"/>
          </w:rPr>
          <w:t>http</w:t>
        </w:r>
        <w:r w:rsidRPr="00F902D9">
          <w:rPr>
            <w:rStyle w:val="a5"/>
            <w:sz w:val="24"/>
            <w:szCs w:val="24"/>
            <w:shd w:val="clear" w:color="auto" w:fill="FFFFFF"/>
            <w:lang/>
          </w:rPr>
          <w:t>://</w:t>
        </w:r>
        <w:proofErr w:type="spellStart"/>
        <w:r>
          <w:rPr>
            <w:rStyle w:val="a5"/>
            <w:sz w:val="24"/>
            <w:szCs w:val="24"/>
            <w:shd w:val="clear" w:color="auto" w:fill="FFFFFF"/>
            <w:lang w:val="en-US"/>
          </w:rPr>
          <w:t>nb</w:t>
        </w:r>
        <w:proofErr w:type="spellEnd"/>
        <w:r w:rsidRPr="00F902D9">
          <w:rPr>
            <w:rStyle w:val="a5"/>
            <w:sz w:val="24"/>
            <w:szCs w:val="24"/>
            <w:shd w:val="clear" w:color="auto" w:fill="FFFFFF"/>
            <w:lang/>
          </w:rPr>
          <w:t>.</w:t>
        </w:r>
        <w:proofErr w:type="spellStart"/>
        <w:r>
          <w:rPr>
            <w:rStyle w:val="a5"/>
            <w:sz w:val="24"/>
            <w:szCs w:val="24"/>
            <w:shd w:val="clear" w:color="auto" w:fill="FFFFFF"/>
            <w:lang w:val="en-US"/>
          </w:rPr>
          <w:t>nsmu</w:t>
        </w:r>
        <w:proofErr w:type="spellEnd"/>
        <w:r w:rsidRPr="00F902D9">
          <w:rPr>
            <w:rStyle w:val="a5"/>
            <w:sz w:val="24"/>
            <w:szCs w:val="24"/>
            <w:shd w:val="clear" w:color="auto" w:fill="FFFFFF"/>
            <w:lang/>
          </w:rPr>
          <w:t>.</w:t>
        </w:r>
        <w:proofErr w:type="spellStart"/>
        <w:r>
          <w:rPr>
            <w:rStyle w:val="a5"/>
            <w:sz w:val="24"/>
            <w:szCs w:val="24"/>
            <w:shd w:val="clear" w:color="auto" w:fill="FFFFFF"/>
            <w:lang w:val="en-US"/>
          </w:rPr>
          <w:t>ru</w:t>
        </w:r>
        <w:proofErr w:type="spellEnd"/>
        <w:r w:rsidRPr="00F902D9">
          <w:rPr>
            <w:rStyle w:val="a5"/>
            <w:sz w:val="24"/>
            <w:szCs w:val="24"/>
            <w:shd w:val="clear" w:color="auto" w:fill="FFFFFF"/>
            <w:lang/>
          </w:rPr>
          <w:t>/</w:t>
        </w:r>
        <w:proofErr w:type="spellStart"/>
        <w:r>
          <w:rPr>
            <w:rStyle w:val="a5"/>
            <w:sz w:val="24"/>
            <w:szCs w:val="24"/>
            <w:shd w:val="clear" w:color="auto" w:fill="FFFFFF"/>
            <w:lang w:val="en-US"/>
          </w:rPr>
          <w:t>cgi</w:t>
        </w:r>
        <w:proofErr w:type="spellEnd"/>
        <w:r w:rsidRPr="00F902D9">
          <w:rPr>
            <w:rStyle w:val="a5"/>
            <w:sz w:val="24"/>
            <w:szCs w:val="24"/>
            <w:shd w:val="clear" w:color="auto" w:fill="FFFFFF"/>
            <w:lang/>
          </w:rPr>
          <w:t>-</w:t>
        </w:r>
        <w:r>
          <w:rPr>
            <w:rStyle w:val="a5"/>
            <w:sz w:val="24"/>
            <w:szCs w:val="24"/>
            <w:shd w:val="clear" w:color="auto" w:fill="FFFFFF"/>
            <w:lang w:val="en-US"/>
          </w:rPr>
          <w:t>bin</w:t>
        </w:r>
        <w:r w:rsidRPr="00F902D9">
          <w:rPr>
            <w:rStyle w:val="a5"/>
            <w:sz w:val="24"/>
            <w:szCs w:val="24"/>
            <w:shd w:val="clear" w:color="auto" w:fill="FFFFFF"/>
            <w:lang/>
          </w:rPr>
          <w:t>/</w:t>
        </w:r>
        <w:proofErr w:type="spellStart"/>
        <w:r>
          <w:rPr>
            <w:rStyle w:val="a5"/>
            <w:sz w:val="24"/>
            <w:szCs w:val="24"/>
            <w:shd w:val="clear" w:color="auto" w:fill="FFFFFF"/>
            <w:lang w:val="en-US"/>
          </w:rPr>
          <w:t>irbis</w:t>
        </w:r>
        <w:proofErr w:type="spellEnd"/>
        <w:r w:rsidRPr="00F902D9">
          <w:rPr>
            <w:rStyle w:val="a5"/>
            <w:sz w:val="24"/>
            <w:szCs w:val="24"/>
            <w:shd w:val="clear" w:color="auto" w:fill="FFFFFF"/>
            <w:lang/>
          </w:rPr>
          <w:t>64</w:t>
        </w:r>
        <w:r>
          <w:rPr>
            <w:rStyle w:val="a5"/>
            <w:sz w:val="24"/>
            <w:szCs w:val="24"/>
            <w:shd w:val="clear" w:color="auto" w:fill="FFFFFF"/>
            <w:lang w:val="en-US"/>
          </w:rPr>
          <w:t>r</w:t>
        </w:r>
        <w:r w:rsidRPr="00F902D9">
          <w:rPr>
            <w:rStyle w:val="a5"/>
            <w:sz w:val="24"/>
            <w:szCs w:val="24"/>
            <w:shd w:val="clear" w:color="auto" w:fill="FFFFFF"/>
            <w:lang/>
          </w:rPr>
          <w:t>_11/</w:t>
        </w:r>
        <w:proofErr w:type="spellStart"/>
        <w:r>
          <w:rPr>
            <w:rStyle w:val="a5"/>
            <w:sz w:val="24"/>
            <w:szCs w:val="24"/>
            <w:shd w:val="clear" w:color="auto" w:fill="FFFFFF"/>
            <w:lang w:val="en-US"/>
          </w:rPr>
          <w:t>cgiirbis</w:t>
        </w:r>
        <w:proofErr w:type="spellEnd"/>
        <w:r w:rsidRPr="00F902D9">
          <w:rPr>
            <w:rStyle w:val="a5"/>
            <w:sz w:val="24"/>
            <w:szCs w:val="24"/>
            <w:shd w:val="clear" w:color="auto" w:fill="FFFFFF"/>
            <w:lang/>
          </w:rPr>
          <w:t>_64.</w:t>
        </w:r>
        <w:r>
          <w:rPr>
            <w:rStyle w:val="a5"/>
            <w:sz w:val="24"/>
            <w:szCs w:val="24"/>
            <w:shd w:val="clear" w:color="auto" w:fill="FFFFFF"/>
            <w:lang w:val="en-US"/>
          </w:rPr>
          <w:t>exe</w:t>
        </w:r>
        <w:r w:rsidRPr="00F902D9">
          <w:rPr>
            <w:rStyle w:val="a5"/>
            <w:sz w:val="24"/>
            <w:szCs w:val="24"/>
            <w:shd w:val="clear" w:color="auto" w:fill="FFFFFF"/>
            <w:lang/>
          </w:rPr>
          <w:t>?</w:t>
        </w:r>
        <w:r>
          <w:rPr>
            <w:rStyle w:val="a5"/>
            <w:sz w:val="24"/>
            <w:szCs w:val="24"/>
            <w:shd w:val="clear" w:color="auto" w:fill="FFFFFF"/>
            <w:lang w:val="en-US"/>
          </w:rPr>
          <w:t>LNG</w:t>
        </w:r>
        <w:r w:rsidRPr="00F902D9">
          <w:rPr>
            <w:rStyle w:val="a5"/>
            <w:sz w:val="24"/>
            <w:szCs w:val="24"/>
            <w:shd w:val="clear" w:color="auto" w:fill="FFFFFF"/>
            <w:lang/>
          </w:rPr>
          <w:t>=&amp;</w:t>
        </w:r>
        <w:r>
          <w:rPr>
            <w:rStyle w:val="a5"/>
            <w:sz w:val="24"/>
            <w:szCs w:val="24"/>
            <w:shd w:val="clear" w:color="auto" w:fill="FFFFFF"/>
            <w:lang w:val="en-US"/>
          </w:rPr>
          <w:t>Z</w:t>
        </w:r>
        <w:r w:rsidRPr="00F902D9">
          <w:rPr>
            <w:rStyle w:val="a5"/>
            <w:sz w:val="24"/>
            <w:szCs w:val="24"/>
            <w:shd w:val="clear" w:color="auto" w:fill="FFFFFF"/>
            <w:lang/>
          </w:rPr>
          <w:t>21</w:t>
        </w:r>
        <w:r>
          <w:rPr>
            <w:rStyle w:val="a5"/>
            <w:sz w:val="24"/>
            <w:szCs w:val="24"/>
            <w:shd w:val="clear" w:color="auto" w:fill="FFFFFF"/>
            <w:lang w:val="en-US"/>
          </w:rPr>
          <w:t>ID</w:t>
        </w:r>
        <w:r w:rsidRPr="00F902D9">
          <w:rPr>
            <w:rStyle w:val="a5"/>
            <w:sz w:val="24"/>
            <w:szCs w:val="24"/>
            <w:shd w:val="clear" w:color="auto" w:fill="FFFFFF"/>
            <w:lang/>
          </w:rPr>
          <w:t>=&amp;</w:t>
        </w:r>
        <w:r>
          <w:rPr>
            <w:rStyle w:val="a5"/>
            <w:sz w:val="24"/>
            <w:szCs w:val="24"/>
            <w:shd w:val="clear" w:color="auto" w:fill="FFFFFF"/>
            <w:lang w:val="en-US"/>
          </w:rPr>
          <w:t>I</w:t>
        </w:r>
        <w:r w:rsidRPr="00F902D9">
          <w:rPr>
            <w:rStyle w:val="a5"/>
            <w:sz w:val="24"/>
            <w:szCs w:val="24"/>
            <w:shd w:val="clear" w:color="auto" w:fill="FFFFFF"/>
            <w:lang/>
          </w:rPr>
          <w:t>21</w:t>
        </w:r>
        <w:r>
          <w:rPr>
            <w:rStyle w:val="a5"/>
            <w:sz w:val="24"/>
            <w:szCs w:val="24"/>
            <w:shd w:val="clear" w:color="auto" w:fill="FFFFFF"/>
            <w:lang w:val="en-US"/>
          </w:rPr>
          <w:t>DBN</w:t>
        </w:r>
        <w:r w:rsidRPr="00F902D9">
          <w:rPr>
            <w:rStyle w:val="a5"/>
            <w:sz w:val="24"/>
            <w:szCs w:val="24"/>
            <w:shd w:val="clear" w:color="auto" w:fill="FFFFFF"/>
            <w:lang/>
          </w:rPr>
          <w:t>=</w:t>
        </w:r>
        <w:r>
          <w:rPr>
            <w:rStyle w:val="a5"/>
            <w:sz w:val="24"/>
            <w:szCs w:val="24"/>
            <w:shd w:val="clear" w:color="auto" w:fill="FFFFFF"/>
            <w:lang w:val="en-US"/>
          </w:rPr>
          <w:t>ELIB</w:t>
        </w:r>
        <w:r w:rsidRPr="00F902D9">
          <w:rPr>
            <w:rStyle w:val="a5"/>
            <w:sz w:val="24"/>
            <w:szCs w:val="24"/>
            <w:shd w:val="clear" w:color="auto" w:fill="FFFFFF"/>
            <w:lang/>
          </w:rPr>
          <w:t>&amp;</w:t>
        </w:r>
        <w:r>
          <w:rPr>
            <w:rStyle w:val="a5"/>
            <w:sz w:val="24"/>
            <w:szCs w:val="24"/>
            <w:shd w:val="clear" w:color="auto" w:fill="FFFFFF"/>
            <w:lang w:val="en-US"/>
          </w:rPr>
          <w:t>P</w:t>
        </w:r>
        <w:r w:rsidRPr="00F902D9">
          <w:rPr>
            <w:rStyle w:val="a5"/>
            <w:sz w:val="24"/>
            <w:szCs w:val="24"/>
            <w:shd w:val="clear" w:color="auto" w:fill="FFFFFF"/>
            <w:lang/>
          </w:rPr>
          <w:t>21</w:t>
        </w:r>
        <w:r>
          <w:rPr>
            <w:rStyle w:val="a5"/>
            <w:sz w:val="24"/>
            <w:szCs w:val="24"/>
            <w:shd w:val="clear" w:color="auto" w:fill="FFFFFF"/>
            <w:lang w:val="en-US"/>
          </w:rPr>
          <w:t>DBN</w:t>
        </w:r>
        <w:r w:rsidRPr="00F902D9">
          <w:rPr>
            <w:rStyle w:val="a5"/>
            <w:sz w:val="24"/>
            <w:szCs w:val="24"/>
            <w:shd w:val="clear" w:color="auto" w:fill="FFFFFF"/>
            <w:lang/>
          </w:rPr>
          <w:t>=</w:t>
        </w:r>
        <w:r>
          <w:rPr>
            <w:rStyle w:val="a5"/>
            <w:sz w:val="24"/>
            <w:szCs w:val="24"/>
            <w:shd w:val="clear" w:color="auto" w:fill="FFFFFF"/>
            <w:lang w:val="en-US"/>
          </w:rPr>
          <w:t>ELIB</w:t>
        </w:r>
        <w:r w:rsidRPr="00F902D9">
          <w:rPr>
            <w:rStyle w:val="a5"/>
            <w:sz w:val="24"/>
            <w:szCs w:val="24"/>
            <w:shd w:val="clear" w:color="auto" w:fill="FFFFFF"/>
            <w:lang/>
          </w:rPr>
          <w:t>&amp;</w:t>
        </w:r>
        <w:r>
          <w:rPr>
            <w:rStyle w:val="a5"/>
            <w:sz w:val="24"/>
            <w:szCs w:val="24"/>
            <w:shd w:val="clear" w:color="auto" w:fill="FFFFFF"/>
            <w:lang w:val="en-US"/>
          </w:rPr>
          <w:t>S</w:t>
        </w:r>
        <w:r w:rsidRPr="00F902D9">
          <w:rPr>
            <w:rStyle w:val="a5"/>
            <w:sz w:val="24"/>
            <w:szCs w:val="24"/>
            <w:shd w:val="clear" w:color="auto" w:fill="FFFFFF"/>
            <w:lang/>
          </w:rPr>
          <w:t>21</w:t>
        </w:r>
        <w:r>
          <w:rPr>
            <w:rStyle w:val="a5"/>
            <w:sz w:val="24"/>
            <w:szCs w:val="24"/>
            <w:shd w:val="clear" w:color="auto" w:fill="FFFFFF"/>
            <w:lang w:val="en-US"/>
          </w:rPr>
          <w:t>STN</w:t>
        </w:r>
        <w:r w:rsidRPr="00F902D9">
          <w:rPr>
            <w:rStyle w:val="a5"/>
            <w:sz w:val="24"/>
            <w:szCs w:val="24"/>
            <w:shd w:val="clear" w:color="auto" w:fill="FFFFFF"/>
            <w:lang/>
          </w:rPr>
          <w:t>=1&amp;</w:t>
        </w:r>
        <w:r>
          <w:rPr>
            <w:rStyle w:val="a5"/>
            <w:sz w:val="24"/>
            <w:szCs w:val="24"/>
            <w:shd w:val="clear" w:color="auto" w:fill="FFFFFF"/>
            <w:lang w:val="en-US"/>
          </w:rPr>
          <w:t>S</w:t>
        </w:r>
        <w:r w:rsidRPr="00F902D9">
          <w:rPr>
            <w:rStyle w:val="a5"/>
            <w:sz w:val="24"/>
            <w:szCs w:val="24"/>
            <w:shd w:val="clear" w:color="auto" w:fill="FFFFFF"/>
            <w:lang/>
          </w:rPr>
          <w:t>21</w:t>
        </w:r>
        <w:r>
          <w:rPr>
            <w:rStyle w:val="a5"/>
            <w:sz w:val="24"/>
            <w:szCs w:val="24"/>
            <w:shd w:val="clear" w:color="auto" w:fill="FFFFFF"/>
            <w:lang w:val="en-US"/>
          </w:rPr>
          <w:t>REF</w:t>
        </w:r>
        <w:r w:rsidRPr="00F902D9">
          <w:rPr>
            <w:rStyle w:val="a5"/>
            <w:sz w:val="24"/>
            <w:szCs w:val="24"/>
            <w:shd w:val="clear" w:color="auto" w:fill="FFFFFF"/>
            <w:lang/>
          </w:rPr>
          <w:t>=3&amp;</w:t>
        </w:r>
        <w:r>
          <w:rPr>
            <w:rStyle w:val="a5"/>
            <w:sz w:val="24"/>
            <w:szCs w:val="24"/>
            <w:shd w:val="clear" w:color="auto" w:fill="FFFFFF"/>
            <w:lang w:val="en-US"/>
          </w:rPr>
          <w:t>S</w:t>
        </w:r>
        <w:r w:rsidRPr="00F902D9">
          <w:rPr>
            <w:rStyle w:val="a5"/>
            <w:sz w:val="24"/>
            <w:szCs w:val="24"/>
            <w:shd w:val="clear" w:color="auto" w:fill="FFFFFF"/>
            <w:lang/>
          </w:rPr>
          <w:t>21</w:t>
        </w:r>
        <w:r>
          <w:rPr>
            <w:rStyle w:val="a5"/>
            <w:sz w:val="24"/>
            <w:szCs w:val="24"/>
            <w:shd w:val="clear" w:color="auto" w:fill="FFFFFF"/>
            <w:lang w:val="en-US"/>
          </w:rPr>
          <w:t>FMT</w:t>
        </w:r>
        <w:r w:rsidRPr="00F902D9">
          <w:rPr>
            <w:rStyle w:val="a5"/>
            <w:sz w:val="24"/>
            <w:szCs w:val="24"/>
            <w:shd w:val="clear" w:color="auto" w:fill="FFFFFF"/>
            <w:lang/>
          </w:rPr>
          <w:t>=</w:t>
        </w:r>
        <w:proofErr w:type="spellStart"/>
        <w:r>
          <w:rPr>
            <w:rStyle w:val="a5"/>
            <w:sz w:val="24"/>
            <w:szCs w:val="24"/>
            <w:shd w:val="clear" w:color="auto" w:fill="FFFFFF"/>
            <w:lang w:val="en-US"/>
          </w:rPr>
          <w:t>fullwebr</w:t>
        </w:r>
        <w:proofErr w:type="spellEnd"/>
        <w:r w:rsidRPr="00F902D9">
          <w:rPr>
            <w:rStyle w:val="a5"/>
            <w:sz w:val="24"/>
            <w:szCs w:val="24"/>
            <w:shd w:val="clear" w:color="auto" w:fill="FFFFFF"/>
            <w:lang/>
          </w:rPr>
          <w:t>&amp;</w:t>
        </w:r>
        <w:r>
          <w:rPr>
            <w:rStyle w:val="a5"/>
            <w:sz w:val="24"/>
            <w:szCs w:val="24"/>
            <w:shd w:val="clear" w:color="auto" w:fill="FFFFFF"/>
            <w:lang w:val="en-US"/>
          </w:rPr>
          <w:t>C</w:t>
        </w:r>
        <w:r w:rsidRPr="00F902D9">
          <w:rPr>
            <w:rStyle w:val="a5"/>
            <w:sz w:val="24"/>
            <w:szCs w:val="24"/>
            <w:shd w:val="clear" w:color="auto" w:fill="FFFFFF"/>
            <w:lang/>
          </w:rPr>
          <w:t>21</w:t>
        </w:r>
        <w:r>
          <w:rPr>
            <w:rStyle w:val="a5"/>
            <w:sz w:val="24"/>
            <w:szCs w:val="24"/>
            <w:shd w:val="clear" w:color="auto" w:fill="FFFFFF"/>
            <w:lang w:val="en-US"/>
          </w:rPr>
          <w:t>COM</w:t>
        </w:r>
        <w:r w:rsidRPr="00F902D9">
          <w:rPr>
            <w:rStyle w:val="a5"/>
            <w:sz w:val="24"/>
            <w:szCs w:val="24"/>
            <w:shd w:val="clear" w:color="auto" w:fill="FFFFFF"/>
            <w:lang/>
          </w:rPr>
          <w:t>=</w:t>
        </w:r>
        <w:r>
          <w:rPr>
            <w:rStyle w:val="a5"/>
            <w:sz w:val="24"/>
            <w:szCs w:val="24"/>
            <w:shd w:val="clear" w:color="auto" w:fill="FFFFFF"/>
            <w:lang w:val="en-US"/>
          </w:rPr>
          <w:t>S</w:t>
        </w:r>
        <w:r w:rsidRPr="00F902D9">
          <w:rPr>
            <w:rStyle w:val="a5"/>
            <w:sz w:val="24"/>
            <w:szCs w:val="24"/>
            <w:shd w:val="clear" w:color="auto" w:fill="FFFFFF"/>
            <w:lang/>
          </w:rPr>
          <w:t>&amp;</w:t>
        </w:r>
        <w:r>
          <w:rPr>
            <w:rStyle w:val="a5"/>
            <w:sz w:val="24"/>
            <w:szCs w:val="24"/>
            <w:shd w:val="clear" w:color="auto" w:fill="FFFFFF"/>
            <w:lang w:val="en-US"/>
          </w:rPr>
          <w:t>S</w:t>
        </w:r>
        <w:r w:rsidRPr="00F902D9">
          <w:rPr>
            <w:rStyle w:val="a5"/>
            <w:sz w:val="24"/>
            <w:szCs w:val="24"/>
            <w:shd w:val="clear" w:color="auto" w:fill="FFFFFF"/>
            <w:lang/>
          </w:rPr>
          <w:t>21</w:t>
        </w:r>
        <w:r>
          <w:rPr>
            <w:rStyle w:val="a5"/>
            <w:sz w:val="24"/>
            <w:szCs w:val="24"/>
            <w:shd w:val="clear" w:color="auto" w:fill="FFFFFF"/>
            <w:lang w:val="en-US"/>
          </w:rPr>
          <w:t>CNR</w:t>
        </w:r>
        <w:r w:rsidRPr="00F902D9">
          <w:rPr>
            <w:rStyle w:val="a5"/>
            <w:sz w:val="24"/>
            <w:szCs w:val="24"/>
            <w:shd w:val="clear" w:color="auto" w:fill="FFFFFF"/>
            <w:lang/>
          </w:rPr>
          <w:t>=20&amp;</w:t>
        </w:r>
        <w:r>
          <w:rPr>
            <w:rStyle w:val="a5"/>
            <w:sz w:val="24"/>
            <w:szCs w:val="24"/>
            <w:shd w:val="clear" w:color="auto" w:fill="FFFFFF"/>
            <w:lang w:val="en-US"/>
          </w:rPr>
          <w:t>S</w:t>
        </w:r>
        <w:r w:rsidRPr="00F902D9">
          <w:rPr>
            <w:rStyle w:val="a5"/>
            <w:sz w:val="24"/>
            <w:szCs w:val="24"/>
            <w:shd w:val="clear" w:color="auto" w:fill="FFFFFF"/>
            <w:lang/>
          </w:rPr>
          <w:t>21</w:t>
        </w:r>
        <w:r>
          <w:rPr>
            <w:rStyle w:val="a5"/>
            <w:sz w:val="24"/>
            <w:szCs w:val="24"/>
            <w:shd w:val="clear" w:color="auto" w:fill="FFFFFF"/>
            <w:lang w:val="en-US"/>
          </w:rPr>
          <w:t>P</w:t>
        </w:r>
        <w:r w:rsidRPr="00F902D9">
          <w:rPr>
            <w:rStyle w:val="a5"/>
            <w:sz w:val="24"/>
            <w:szCs w:val="24"/>
            <w:shd w:val="clear" w:color="auto" w:fill="FFFFFF"/>
            <w:lang/>
          </w:rPr>
          <w:t>01=0&amp;</w:t>
        </w:r>
        <w:r>
          <w:rPr>
            <w:rStyle w:val="a5"/>
            <w:sz w:val="24"/>
            <w:szCs w:val="24"/>
            <w:shd w:val="clear" w:color="auto" w:fill="FFFFFF"/>
            <w:lang w:val="en-US"/>
          </w:rPr>
          <w:t>S</w:t>
        </w:r>
        <w:r w:rsidRPr="00F902D9">
          <w:rPr>
            <w:rStyle w:val="a5"/>
            <w:sz w:val="24"/>
            <w:szCs w:val="24"/>
            <w:shd w:val="clear" w:color="auto" w:fill="FFFFFF"/>
            <w:lang/>
          </w:rPr>
          <w:t>21</w:t>
        </w:r>
        <w:r>
          <w:rPr>
            <w:rStyle w:val="a5"/>
            <w:sz w:val="24"/>
            <w:szCs w:val="24"/>
            <w:shd w:val="clear" w:color="auto" w:fill="FFFFFF"/>
            <w:lang w:val="en-US"/>
          </w:rPr>
          <w:t>P</w:t>
        </w:r>
        <w:r w:rsidRPr="00F902D9">
          <w:rPr>
            <w:rStyle w:val="a5"/>
            <w:sz w:val="24"/>
            <w:szCs w:val="24"/>
            <w:shd w:val="clear" w:color="auto" w:fill="FFFFFF"/>
            <w:lang/>
          </w:rPr>
          <w:t>02=1&amp;</w:t>
        </w:r>
        <w:r>
          <w:rPr>
            <w:rStyle w:val="a5"/>
            <w:sz w:val="24"/>
            <w:szCs w:val="24"/>
            <w:shd w:val="clear" w:color="auto" w:fill="FFFFFF"/>
            <w:lang w:val="en-US"/>
          </w:rPr>
          <w:t>S</w:t>
        </w:r>
        <w:r w:rsidRPr="00F902D9">
          <w:rPr>
            <w:rStyle w:val="a5"/>
            <w:sz w:val="24"/>
            <w:szCs w:val="24"/>
            <w:shd w:val="clear" w:color="auto" w:fill="FFFFFF"/>
            <w:lang/>
          </w:rPr>
          <w:t>21</w:t>
        </w:r>
        <w:r>
          <w:rPr>
            <w:rStyle w:val="a5"/>
            <w:sz w:val="24"/>
            <w:szCs w:val="24"/>
            <w:shd w:val="clear" w:color="auto" w:fill="FFFFFF"/>
            <w:lang w:val="en-US"/>
          </w:rPr>
          <w:t>P</w:t>
        </w:r>
        <w:r w:rsidRPr="00F902D9">
          <w:rPr>
            <w:rStyle w:val="a5"/>
            <w:sz w:val="24"/>
            <w:szCs w:val="24"/>
            <w:shd w:val="clear" w:color="auto" w:fill="FFFFFF"/>
            <w:lang/>
          </w:rPr>
          <w:t>03=</w:t>
        </w:r>
        <w:r>
          <w:rPr>
            <w:rStyle w:val="a5"/>
            <w:sz w:val="24"/>
            <w:szCs w:val="24"/>
            <w:shd w:val="clear" w:color="auto" w:fill="FFFFFF"/>
            <w:lang w:val="en-US"/>
          </w:rPr>
          <w:t>I</w:t>
        </w:r>
        <w:r w:rsidRPr="00F902D9">
          <w:rPr>
            <w:rStyle w:val="a5"/>
            <w:sz w:val="24"/>
            <w:szCs w:val="24"/>
            <w:shd w:val="clear" w:color="auto" w:fill="FFFFFF"/>
            <w:lang/>
          </w:rPr>
          <w:t>=&amp;</w:t>
        </w:r>
        <w:r>
          <w:rPr>
            <w:rStyle w:val="a5"/>
            <w:sz w:val="24"/>
            <w:szCs w:val="24"/>
            <w:shd w:val="clear" w:color="auto" w:fill="FFFFFF"/>
            <w:lang w:val="en-US"/>
          </w:rPr>
          <w:t>S</w:t>
        </w:r>
        <w:r w:rsidRPr="00F902D9">
          <w:rPr>
            <w:rStyle w:val="a5"/>
            <w:sz w:val="24"/>
            <w:szCs w:val="24"/>
            <w:shd w:val="clear" w:color="auto" w:fill="FFFFFF"/>
            <w:lang/>
          </w:rPr>
          <w:t>21</w:t>
        </w:r>
        <w:r>
          <w:rPr>
            <w:rStyle w:val="a5"/>
            <w:sz w:val="24"/>
            <w:szCs w:val="24"/>
            <w:shd w:val="clear" w:color="auto" w:fill="FFFFFF"/>
            <w:lang w:val="en-US"/>
          </w:rPr>
          <w:t>STR</w:t>
        </w:r>
        <w:r w:rsidRPr="00F902D9">
          <w:rPr>
            <w:rStyle w:val="a5"/>
            <w:sz w:val="24"/>
            <w:szCs w:val="24"/>
            <w:shd w:val="clear" w:color="auto" w:fill="FFFFFF"/>
            <w:lang/>
          </w:rPr>
          <w:t>=</w:t>
        </w:r>
        <w:proofErr w:type="spellStart"/>
        <w:r>
          <w:rPr>
            <w:rStyle w:val="a5"/>
            <w:sz w:val="24"/>
            <w:szCs w:val="24"/>
            <w:shd w:val="clear" w:color="auto" w:fill="FFFFFF"/>
            <w:lang w:val="en-US"/>
          </w:rPr>
          <w:t>elb</w:t>
        </w:r>
        <w:proofErr w:type="spellEnd"/>
        <w:r w:rsidRPr="00F902D9">
          <w:rPr>
            <w:rStyle w:val="a5"/>
            <w:sz w:val="24"/>
            <w:szCs w:val="24"/>
            <w:shd w:val="clear" w:color="auto" w:fill="FFFFFF"/>
            <w:lang/>
          </w:rPr>
          <w:t>/</w:t>
        </w:r>
        <w:r>
          <w:rPr>
            <w:rStyle w:val="a5"/>
            <w:sz w:val="24"/>
            <w:szCs w:val="24"/>
            <w:shd w:val="clear" w:color="auto" w:fill="FFFFFF"/>
          </w:rPr>
          <w:t>Ф</w:t>
        </w:r>
        <w:r w:rsidRPr="00F902D9">
          <w:rPr>
            <w:rStyle w:val="a5"/>
            <w:sz w:val="24"/>
            <w:szCs w:val="24"/>
            <w:shd w:val="clear" w:color="auto" w:fill="FFFFFF"/>
            <w:lang/>
          </w:rPr>
          <w:t>%2076-560294</w:t>
        </w:r>
      </w:hyperlink>
    </w:p>
    <w:p w:rsidR="00F902D9" w:rsidRPr="00F902D9" w:rsidRDefault="00F902D9" w:rsidP="00F902D9">
      <w:pPr>
        <w:tabs>
          <w:tab w:val="left" w:pos="426"/>
        </w:tabs>
        <w:rPr>
          <w:sz w:val="24"/>
          <w:szCs w:val="24"/>
          <w:lang/>
        </w:rPr>
      </w:pPr>
    </w:p>
    <w:p w:rsidR="00F902D9" w:rsidRDefault="00F902D9" w:rsidP="00F902D9">
      <w:pPr>
        <w:tabs>
          <w:tab w:val="left" w:pos="426"/>
        </w:tabs>
        <w:rPr>
          <w:sz w:val="24"/>
          <w:szCs w:val="24"/>
          <w:lang w:val="en-US"/>
        </w:rPr>
      </w:pPr>
      <w:r>
        <w:rPr>
          <w:sz w:val="24"/>
          <w:szCs w:val="24"/>
          <w:lang w:val="en-US"/>
        </w:rPr>
        <w:t>Supplementary literature</w:t>
      </w:r>
    </w:p>
    <w:p w:rsidR="00F902D9" w:rsidRDefault="00F902D9" w:rsidP="00F902D9">
      <w:pPr>
        <w:pStyle w:val="a4"/>
        <w:numPr>
          <w:ilvl w:val="0"/>
          <w:numId w:val="6"/>
        </w:numPr>
        <w:tabs>
          <w:tab w:val="left" w:pos="426"/>
        </w:tabs>
        <w:jc w:val="both"/>
        <w:rPr>
          <w:sz w:val="24"/>
          <w:szCs w:val="24"/>
          <w:shd w:val="clear" w:color="auto" w:fill="FFFFFF"/>
        </w:rPr>
      </w:pPr>
      <w:r>
        <w:rPr>
          <w:sz w:val="24"/>
          <w:szCs w:val="24"/>
          <w:lang w:val="en-GB"/>
        </w:rPr>
        <w:t xml:space="preserve">  </w:t>
      </w:r>
      <w:hyperlink r:id="rId6" w:history="1">
        <w:proofErr w:type="spellStart"/>
        <w:r>
          <w:rPr>
            <w:rStyle w:val="a5"/>
            <w:bCs/>
            <w:sz w:val="24"/>
            <w:szCs w:val="24"/>
            <w:shd w:val="clear" w:color="auto" w:fill="FFFFFF"/>
            <w:lang w:val="en-GB"/>
          </w:rPr>
          <w:t>Kostromina</w:t>
        </w:r>
        <w:proofErr w:type="spellEnd"/>
        <w:r>
          <w:rPr>
            <w:rStyle w:val="a5"/>
            <w:bCs/>
            <w:sz w:val="24"/>
            <w:szCs w:val="24"/>
            <w:shd w:val="clear" w:color="auto" w:fill="FFFFFF"/>
            <w:lang w:val="en-GB"/>
          </w:rPr>
          <w:t>, T. A.</w:t>
        </w:r>
      </w:hyperlink>
      <w:r>
        <w:rPr>
          <w:sz w:val="24"/>
          <w:szCs w:val="24"/>
          <w:lang w:val="en-GB"/>
        </w:rPr>
        <w:t xml:space="preserve"> </w:t>
      </w:r>
      <w:r>
        <w:rPr>
          <w:sz w:val="24"/>
          <w:szCs w:val="24"/>
          <w:shd w:val="clear" w:color="auto" w:fill="FFFFFF"/>
          <w:lang w:val="en-GB"/>
        </w:rPr>
        <w:t>The </w:t>
      </w:r>
      <w:r>
        <w:rPr>
          <w:bCs/>
          <w:sz w:val="24"/>
          <w:szCs w:val="24"/>
          <w:shd w:val="clear" w:color="auto" w:fill="FFFFFF"/>
          <w:lang w:val="en-GB"/>
        </w:rPr>
        <w:t>language</w:t>
      </w:r>
      <w:r>
        <w:rPr>
          <w:sz w:val="24"/>
          <w:szCs w:val="24"/>
          <w:shd w:val="clear" w:color="auto" w:fill="FFFFFF"/>
          <w:lang w:val="en-GB"/>
        </w:rPr>
        <w:t> of </w:t>
      </w:r>
      <w:r>
        <w:rPr>
          <w:bCs/>
          <w:sz w:val="24"/>
          <w:szCs w:val="24"/>
          <w:shd w:val="clear" w:color="auto" w:fill="FFFFFF"/>
          <w:lang w:val="en-GB"/>
        </w:rPr>
        <w:t>medicine</w:t>
      </w:r>
      <w:r>
        <w:rPr>
          <w:sz w:val="24"/>
          <w:szCs w:val="24"/>
          <w:shd w:val="clear" w:color="auto" w:fill="FFFFFF"/>
          <w:lang w:val="en-GB"/>
        </w:rPr>
        <w:t> as a means of professional communication [Text]: (</w:t>
      </w:r>
      <w:r>
        <w:rPr>
          <w:bCs/>
          <w:sz w:val="24"/>
          <w:szCs w:val="24"/>
          <w:shd w:val="clear" w:color="auto" w:fill="FFFFFF"/>
          <w:lang w:val="en-GB"/>
        </w:rPr>
        <w:t>guide</w:t>
      </w:r>
      <w:r>
        <w:rPr>
          <w:sz w:val="24"/>
          <w:szCs w:val="24"/>
          <w:shd w:val="clear" w:color="auto" w:fill="FFFFFF"/>
          <w:lang w:val="en-GB"/>
        </w:rPr>
        <w:t> in the </w:t>
      </w:r>
      <w:r>
        <w:rPr>
          <w:bCs/>
          <w:sz w:val="24"/>
          <w:szCs w:val="24"/>
          <w:shd w:val="clear" w:color="auto" w:fill="FFFFFF"/>
          <w:lang w:val="en-GB"/>
        </w:rPr>
        <w:t>language</w:t>
      </w:r>
      <w:r>
        <w:rPr>
          <w:sz w:val="24"/>
          <w:szCs w:val="24"/>
          <w:shd w:val="clear" w:color="auto" w:fill="FFFFFF"/>
          <w:lang w:val="en-GB"/>
        </w:rPr>
        <w:t> for </w:t>
      </w:r>
      <w:r>
        <w:rPr>
          <w:bCs/>
          <w:sz w:val="24"/>
          <w:szCs w:val="24"/>
          <w:shd w:val="clear" w:color="auto" w:fill="FFFFFF"/>
          <w:lang w:val="en-GB"/>
        </w:rPr>
        <w:t>foreign</w:t>
      </w:r>
      <w:r>
        <w:rPr>
          <w:sz w:val="24"/>
          <w:szCs w:val="24"/>
          <w:shd w:val="clear" w:color="auto" w:fill="FFFFFF"/>
          <w:lang w:val="en-GB"/>
        </w:rPr>
        <w:t> </w:t>
      </w:r>
      <w:r>
        <w:rPr>
          <w:bCs/>
          <w:sz w:val="24"/>
          <w:szCs w:val="24"/>
          <w:shd w:val="clear" w:color="auto" w:fill="FFFFFF"/>
          <w:lang w:val="en-GB"/>
        </w:rPr>
        <w:t>students</w:t>
      </w:r>
      <w:r>
        <w:rPr>
          <w:sz w:val="24"/>
          <w:szCs w:val="24"/>
          <w:shd w:val="clear" w:color="auto" w:fill="FFFFFF"/>
          <w:lang w:val="en-GB"/>
        </w:rPr>
        <w:t> of the med. </w:t>
      </w:r>
      <w:r>
        <w:rPr>
          <w:bCs/>
          <w:sz w:val="24"/>
          <w:szCs w:val="24"/>
          <w:shd w:val="clear" w:color="auto" w:fill="FFFFFF"/>
          <w:lang w:val="en-GB"/>
        </w:rPr>
        <w:t>dep</w:t>
      </w:r>
      <w:r>
        <w:rPr>
          <w:sz w:val="24"/>
          <w:szCs w:val="24"/>
          <w:shd w:val="clear" w:color="auto" w:fill="FFFFFF"/>
          <w:lang w:val="en-GB"/>
        </w:rPr>
        <w:t xml:space="preserve">.) / </w:t>
      </w:r>
      <w:r>
        <w:rPr>
          <w:sz w:val="24"/>
          <w:szCs w:val="24"/>
          <w:shd w:val="clear" w:color="auto" w:fill="FFFFFF"/>
          <w:lang w:val="en-GB"/>
        </w:rPr>
        <w:lastRenderedPageBreak/>
        <w:t>T.A. </w:t>
      </w:r>
      <w:proofErr w:type="spellStart"/>
      <w:proofErr w:type="gramStart"/>
      <w:r>
        <w:rPr>
          <w:bCs/>
          <w:sz w:val="24"/>
          <w:szCs w:val="24"/>
          <w:shd w:val="clear" w:color="auto" w:fill="FFFFFF"/>
          <w:lang w:val="en-GB"/>
        </w:rPr>
        <w:t>Kostromina</w:t>
      </w:r>
      <w:proofErr w:type="spellEnd"/>
      <w:r>
        <w:rPr>
          <w:sz w:val="24"/>
          <w:szCs w:val="24"/>
          <w:shd w:val="clear" w:color="auto" w:fill="FFFFFF"/>
          <w:lang w:val="en-GB"/>
        </w:rPr>
        <w:t> ;</w:t>
      </w:r>
      <w:proofErr w:type="gramEnd"/>
      <w:r>
        <w:rPr>
          <w:sz w:val="24"/>
          <w:szCs w:val="24"/>
          <w:shd w:val="clear" w:color="auto" w:fill="FFFFFF"/>
          <w:lang w:val="en-GB"/>
        </w:rPr>
        <w:t> </w:t>
      </w:r>
      <w:r>
        <w:rPr>
          <w:bCs/>
          <w:sz w:val="24"/>
          <w:szCs w:val="24"/>
          <w:shd w:val="clear" w:color="auto" w:fill="FFFFFF"/>
          <w:lang w:val="en-GB"/>
        </w:rPr>
        <w:t>Kursk</w:t>
      </w:r>
      <w:r>
        <w:rPr>
          <w:sz w:val="24"/>
          <w:szCs w:val="24"/>
          <w:shd w:val="clear" w:color="auto" w:fill="FFFFFF"/>
          <w:lang w:val="en-GB"/>
        </w:rPr>
        <w:t> </w:t>
      </w:r>
      <w:r>
        <w:rPr>
          <w:bCs/>
          <w:sz w:val="24"/>
          <w:szCs w:val="24"/>
          <w:shd w:val="clear" w:color="auto" w:fill="FFFFFF"/>
          <w:lang w:val="en-GB"/>
        </w:rPr>
        <w:t>State</w:t>
      </w:r>
      <w:r>
        <w:rPr>
          <w:sz w:val="24"/>
          <w:szCs w:val="24"/>
          <w:shd w:val="clear" w:color="auto" w:fill="FFFFFF"/>
          <w:lang w:val="en-GB"/>
        </w:rPr>
        <w:t> Med. </w:t>
      </w:r>
      <w:proofErr w:type="spellStart"/>
      <w:r>
        <w:rPr>
          <w:bCs/>
          <w:sz w:val="24"/>
          <w:szCs w:val="24"/>
          <w:shd w:val="clear" w:color="auto" w:fill="FFFFFF"/>
        </w:rPr>
        <w:t>Univ</w:t>
      </w:r>
      <w:proofErr w:type="spellEnd"/>
      <w:r>
        <w:rPr>
          <w:sz w:val="24"/>
          <w:szCs w:val="24"/>
          <w:shd w:val="clear" w:color="auto" w:fill="FFFFFF"/>
        </w:rPr>
        <w:t>. = Язык медицины как средство профессионального общения : учеб. пособие по дисциплине "</w:t>
      </w:r>
      <w:proofErr w:type="spellStart"/>
      <w:r>
        <w:rPr>
          <w:sz w:val="24"/>
          <w:szCs w:val="24"/>
          <w:shd w:val="clear" w:color="auto" w:fill="FFFFFF"/>
        </w:rPr>
        <w:t>Латин</w:t>
      </w:r>
      <w:proofErr w:type="spellEnd"/>
      <w:r>
        <w:rPr>
          <w:sz w:val="24"/>
          <w:szCs w:val="24"/>
          <w:shd w:val="clear" w:color="auto" w:fill="FFFFFF"/>
        </w:rPr>
        <w:t>. яз</w:t>
      </w:r>
      <w:proofErr w:type="gramStart"/>
      <w:r>
        <w:rPr>
          <w:sz w:val="24"/>
          <w:szCs w:val="24"/>
          <w:shd w:val="clear" w:color="auto" w:fill="FFFFFF"/>
        </w:rPr>
        <w:t>.</w:t>
      </w:r>
      <w:proofErr w:type="gramEnd"/>
      <w:r>
        <w:rPr>
          <w:sz w:val="24"/>
          <w:szCs w:val="24"/>
          <w:shd w:val="clear" w:color="auto" w:fill="FFFFFF"/>
        </w:rPr>
        <w:t xml:space="preserve"> </w:t>
      </w:r>
      <w:proofErr w:type="gramStart"/>
      <w:r>
        <w:rPr>
          <w:sz w:val="24"/>
          <w:szCs w:val="24"/>
          <w:shd w:val="clear" w:color="auto" w:fill="FFFFFF"/>
        </w:rPr>
        <w:t>и</w:t>
      </w:r>
      <w:proofErr w:type="gramEnd"/>
      <w:r>
        <w:rPr>
          <w:sz w:val="24"/>
          <w:szCs w:val="24"/>
          <w:shd w:val="clear" w:color="auto" w:fill="FFFFFF"/>
        </w:rPr>
        <w:t xml:space="preserve"> основы мед. терминологии" для </w:t>
      </w:r>
      <w:proofErr w:type="spellStart"/>
      <w:r>
        <w:rPr>
          <w:sz w:val="24"/>
          <w:szCs w:val="24"/>
          <w:shd w:val="clear" w:color="auto" w:fill="FFFFFF"/>
        </w:rPr>
        <w:t>иностр</w:t>
      </w:r>
      <w:proofErr w:type="spellEnd"/>
      <w:r>
        <w:rPr>
          <w:sz w:val="24"/>
          <w:szCs w:val="24"/>
          <w:shd w:val="clear" w:color="auto" w:fill="FFFFFF"/>
        </w:rPr>
        <w:t xml:space="preserve">. студентов </w:t>
      </w:r>
      <w:proofErr w:type="spellStart"/>
      <w:r>
        <w:rPr>
          <w:sz w:val="24"/>
          <w:szCs w:val="24"/>
          <w:shd w:val="clear" w:color="auto" w:fill="FFFFFF"/>
        </w:rPr>
        <w:t>лечеб</w:t>
      </w:r>
      <w:proofErr w:type="spellEnd"/>
      <w:r>
        <w:rPr>
          <w:sz w:val="24"/>
          <w:szCs w:val="24"/>
          <w:shd w:val="clear" w:color="auto" w:fill="FFFFFF"/>
        </w:rPr>
        <w:t xml:space="preserve">. </w:t>
      </w:r>
      <w:proofErr w:type="spellStart"/>
      <w:r>
        <w:rPr>
          <w:sz w:val="24"/>
          <w:szCs w:val="24"/>
          <w:shd w:val="clear" w:color="auto" w:fill="FFFFFF"/>
        </w:rPr>
        <w:t>фак</w:t>
      </w:r>
      <w:proofErr w:type="spellEnd"/>
      <w:r>
        <w:rPr>
          <w:sz w:val="24"/>
          <w:szCs w:val="24"/>
          <w:shd w:val="clear" w:color="auto" w:fill="FFFFFF"/>
        </w:rPr>
        <w:t>. (на англ. яз.) / Т.А. Костромина ; Курс</w:t>
      </w:r>
      <w:proofErr w:type="gramStart"/>
      <w:r>
        <w:rPr>
          <w:sz w:val="24"/>
          <w:szCs w:val="24"/>
          <w:shd w:val="clear" w:color="auto" w:fill="FFFFFF"/>
        </w:rPr>
        <w:t>.</w:t>
      </w:r>
      <w:proofErr w:type="gramEnd"/>
      <w:r>
        <w:rPr>
          <w:sz w:val="24"/>
          <w:szCs w:val="24"/>
          <w:shd w:val="clear" w:color="auto" w:fill="FFFFFF"/>
        </w:rPr>
        <w:t xml:space="preserve"> </w:t>
      </w:r>
      <w:proofErr w:type="spellStart"/>
      <w:proofErr w:type="gramStart"/>
      <w:r>
        <w:rPr>
          <w:sz w:val="24"/>
          <w:szCs w:val="24"/>
          <w:shd w:val="clear" w:color="auto" w:fill="FFFFFF"/>
        </w:rPr>
        <w:t>г</w:t>
      </w:r>
      <w:proofErr w:type="gramEnd"/>
      <w:r>
        <w:rPr>
          <w:sz w:val="24"/>
          <w:szCs w:val="24"/>
          <w:shd w:val="clear" w:color="auto" w:fill="FFFFFF"/>
        </w:rPr>
        <w:t>ос</w:t>
      </w:r>
      <w:proofErr w:type="spellEnd"/>
      <w:r>
        <w:rPr>
          <w:sz w:val="24"/>
          <w:szCs w:val="24"/>
          <w:shd w:val="clear" w:color="auto" w:fill="FFFFFF"/>
        </w:rPr>
        <w:t>. мед. ун-т. - </w:t>
      </w:r>
      <w:proofErr w:type="spellStart"/>
      <w:r>
        <w:rPr>
          <w:bCs/>
          <w:sz w:val="24"/>
          <w:szCs w:val="24"/>
          <w:shd w:val="clear" w:color="auto" w:fill="FFFFFF"/>
        </w:rPr>
        <w:t>Kursk</w:t>
      </w:r>
      <w:proofErr w:type="spellEnd"/>
      <w:proofErr w:type="gramStart"/>
      <w:r>
        <w:rPr>
          <w:sz w:val="24"/>
          <w:szCs w:val="24"/>
          <w:shd w:val="clear" w:color="auto" w:fill="FFFFFF"/>
        </w:rPr>
        <w:t> :</w:t>
      </w:r>
      <w:proofErr w:type="gramEnd"/>
      <w:r>
        <w:rPr>
          <w:sz w:val="24"/>
          <w:szCs w:val="24"/>
          <w:shd w:val="clear" w:color="auto" w:fill="FFFFFF"/>
        </w:rPr>
        <w:t xml:space="preserve"> [</w:t>
      </w:r>
      <w:proofErr w:type="spellStart"/>
      <w:r>
        <w:rPr>
          <w:sz w:val="24"/>
          <w:szCs w:val="24"/>
          <w:shd w:val="clear" w:color="auto" w:fill="FFFFFF"/>
        </w:rPr>
        <w:t>s</w:t>
      </w:r>
      <w:proofErr w:type="spellEnd"/>
      <w:r>
        <w:rPr>
          <w:sz w:val="24"/>
          <w:szCs w:val="24"/>
          <w:shd w:val="clear" w:color="auto" w:fill="FFFFFF"/>
        </w:rPr>
        <w:t xml:space="preserve">. </w:t>
      </w:r>
      <w:proofErr w:type="spellStart"/>
      <w:r>
        <w:rPr>
          <w:sz w:val="24"/>
          <w:szCs w:val="24"/>
          <w:shd w:val="clear" w:color="auto" w:fill="FFFFFF"/>
        </w:rPr>
        <w:t>n</w:t>
      </w:r>
      <w:proofErr w:type="spellEnd"/>
      <w:r>
        <w:rPr>
          <w:sz w:val="24"/>
          <w:szCs w:val="24"/>
          <w:shd w:val="clear" w:color="auto" w:fill="FFFFFF"/>
        </w:rPr>
        <w:t xml:space="preserve">.], 2007. - 198 </w:t>
      </w:r>
      <w:proofErr w:type="spellStart"/>
      <w:r>
        <w:rPr>
          <w:sz w:val="24"/>
          <w:szCs w:val="24"/>
          <w:shd w:val="clear" w:color="auto" w:fill="FFFFFF"/>
        </w:rPr>
        <w:t>p</w:t>
      </w:r>
      <w:proofErr w:type="spellEnd"/>
      <w:r>
        <w:rPr>
          <w:sz w:val="24"/>
          <w:szCs w:val="24"/>
          <w:shd w:val="clear" w:color="auto" w:fill="FFFFFF"/>
        </w:rPr>
        <w:t xml:space="preserve">. - </w:t>
      </w:r>
      <w:proofErr w:type="spellStart"/>
      <w:r>
        <w:rPr>
          <w:sz w:val="24"/>
          <w:szCs w:val="24"/>
          <w:shd w:val="clear" w:color="auto" w:fill="FFFFFF"/>
        </w:rPr>
        <w:t>References</w:t>
      </w:r>
      <w:proofErr w:type="spellEnd"/>
      <w:r>
        <w:rPr>
          <w:sz w:val="24"/>
          <w:szCs w:val="24"/>
          <w:shd w:val="clear" w:color="auto" w:fill="FFFFFF"/>
        </w:rPr>
        <w:t xml:space="preserve">: </w:t>
      </w:r>
      <w:proofErr w:type="spellStart"/>
      <w:r>
        <w:rPr>
          <w:sz w:val="24"/>
          <w:szCs w:val="24"/>
          <w:shd w:val="clear" w:color="auto" w:fill="FFFFFF"/>
        </w:rPr>
        <w:t>p</w:t>
      </w:r>
      <w:proofErr w:type="spellEnd"/>
      <w:r>
        <w:rPr>
          <w:sz w:val="24"/>
          <w:szCs w:val="24"/>
          <w:shd w:val="clear" w:color="auto" w:fill="FFFFFF"/>
        </w:rPr>
        <w:t>. 196. - </w:t>
      </w:r>
      <w:r>
        <w:rPr>
          <w:bCs/>
          <w:sz w:val="24"/>
          <w:szCs w:val="24"/>
          <w:shd w:val="clear" w:color="auto" w:fill="FFFFFF"/>
        </w:rPr>
        <w:t>ISBN </w:t>
      </w:r>
      <w:r>
        <w:rPr>
          <w:sz w:val="24"/>
          <w:szCs w:val="24"/>
          <w:shd w:val="clear" w:color="auto" w:fill="FFFFFF"/>
        </w:rPr>
        <w:t>978-5-7487-1192-0</w:t>
      </w:r>
    </w:p>
    <w:p w:rsidR="00F902D9" w:rsidRDefault="00F902D9" w:rsidP="00F902D9">
      <w:pPr>
        <w:pStyle w:val="a4"/>
        <w:numPr>
          <w:ilvl w:val="0"/>
          <w:numId w:val="6"/>
        </w:numPr>
        <w:tabs>
          <w:tab w:val="left" w:pos="426"/>
        </w:tabs>
        <w:jc w:val="both"/>
        <w:rPr>
          <w:sz w:val="24"/>
          <w:szCs w:val="24"/>
          <w:lang w:val="en-US"/>
        </w:rPr>
      </w:pPr>
      <w:r w:rsidRPr="00F902D9">
        <w:rPr>
          <w:sz w:val="24"/>
          <w:szCs w:val="24"/>
          <w:lang/>
        </w:rPr>
        <w:t xml:space="preserve"> </w:t>
      </w:r>
      <w:proofErr w:type="spellStart"/>
      <w:proofErr w:type="gramStart"/>
      <w:r>
        <w:rPr>
          <w:sz w:val="24"/>
          <w:szCs w:val="24"/>
          <w:lang w:val="en-US"/>
        </w:rPr>
        <w:t>Mitrofanova</w:t>
      </w:r>
      <w:proofErr w:type="spellEnd"/>
      <w:r>
        <w:rPr>
          <w:sz w:val="24"/>
          <w:szCs w:val="24"/>
          <w:lang w:val="en-US"/>
        </w:rPr>
        <w:t xml:space="preserve">  T.A</w:t>
      </w:r>
      <w:proofErr w:type="gramEnd"/>
      <w:r>
        <w:rPr>
          <w:sz w:val="24"/>
          <w:szCs w:val="24"/>
          <w:lang w:val="en-US"/>
        </w:rPr>
        <w:t>.  Latin-English dictionary of clinical terms for learners [</w:t>
      </w:r>
      <w:proofErr w:type="spellStart"/>
      <w:r>
        <w:rPr>
          <w:sz w:val="24"/>
          <w:szCs w:val="24"/>
          <w:lang w:val="en-US"/>
        </w:rPr>
        <w:t>Текст</w:t>
      </w:r>
      <w:proofErr w:type="spellEnd"/>
      <w:proofErr w:type="gramStart"/>
      <w:r>
        <w:rPr>
          <w:sz w:val="24"/>
          <w:szCs w:val="24"/>
          <w:lang w:val="en-US"/>
        </w:rPr>
        <w:t>] :</w:t>
      </w:r>
      <w:proofErr w:type="gramEnd"/>
      <w:r>
        <w:rPr>
          <w:sz w:val="24"/>
          <w:szCs w:val="24"/>
          <w:lang w:val="en-US"/>
        </w:rPr>
        <w:t xml:space="preserve"> </w:t>
      </w:r>
      <w:proofErr w:type="spellStart"/>
      <w:r>
        <w:rPr>
          <w:sz w:val="24"/>
          <w:szCs w:val="24"/>
          <w:lang w:val="en-US"/>
        </w:rPr>
        <w:t>словарь</w:t>
      </w:r>
      <w:proofErr w:type="spellEnd"/>
      <w:r>
        <w:rPr>
          <w:sz w:val="24"/>
          <w:szCs w:val="24"/>
          <w:lang w:val="en-US"/>
        </w:rPr>
        <w:t xml:space="preserve">/ T. A. </w:t>
      </w:r>
      <w:proofErr w:type="spellStart"/>
      <w:r>
        <w:rPr>
          <w:sz w:val="24"/>
          <w:szCs w:val="24"/>
          <w:lang w:val="en-US"/>
        </w:rPr>
        <w:t>Mitrofanova</w:t>
      </w:r>
      <w:proofErr w:type="spellEnd"/>
      <w:r>
        <w:rPr>
          <w:sz w:val="24"/>
          <w:szCs w:val="24"/>
          <w:lang w:val="en-US"/>
        </w:rPr>
        <w:t xml:space="preserve"> ; Nizhny Novgorod Medical Academy. -</w:t>
      </w:r>
      <w:proofErr w:type="spellStart"/>
      <w:r>
        <w:rPr>
          <w:sz w:val="24"/>
          <w:szCs w:val="24"/>
          <w:lang w:val="en-US"/>
        </w:rPr>
        <w:t>N.Novgorod</w:t>
      </w:r>
      <w:proofErr w:type="spellEnd"/>
      <w:r>
        <w:rPr>
          <w:sz w:val="24"/>
          <w:szCs w:val="24"/>
          <w:lang w:val="en-US"/>
        </w:rPr>
        <w:t>: Publishing House of Nizhny Novgorod State Medical Academy, 2007. -</w:t>
      </w:r>
      <w:proofErr w:type="gramStart"/>
      <w:r>
        <w:rPr>
          <w:sz w:val="24"/>
          <w:szCs w:val="24"/>
          <w:lang w:val="en-US"/>
        </w:rPr>
        <w:t>52  p</w:t>
      </w:r>
      <w:proofErr w:type="gramEnd"/>
      <w:r>
        <w:rPr>
          <w:sz w:val="24"/>
          <w:szCs w:val="24"/>
          <w:lang w:val="en-US"/>
        </w:rPr>
        <w:t>.</w:t>
      </w:r>
    </w:p>
    <w:p w:rsidR="00F902D9" w:rsidRDefault="00F902D9" w:rsidP="00F902D9">
      <w:pPr>
        <w:pStyle w:val="a4"/>
        <w:numPr>
          <w:ilvl w:val="0"/>
          <w:numId w:val="6"/>
        </w:numPr>
        <w:tabs>
          <w:tab w:val="left" w:pos="426"/>
        </w:tabs>
        <w:jc w:val="both"/>
        <w:rPr>
          <w:sz w:val="24"/>
          <w:szCs w:val="24"/>
          <w:lang w:val="en-US"/>
        </w:rPr>
      </w:pPr>
      <w:r>
        <w:rPr>
          <w:sz w:val="24"/>
          <w:szCs w:val="24"/>
          <w:lang w:val="en-US"/>
        </w:rPr>
        <w:t xml:space="preserve"> </w:t>
      </w:r>
      <w:proofErr w:type="spellStart"/>
      <w:r>
        <w:rPr>
          <w:sz w:val="24"/>
          <w:szCs w:val="24"/>
          <w:lang w:val="en-US"/>
        </w:rPr>
        <w:t>Mitrofanova</w:t>
      </w:r>
      <w:proofErr w:type="spellEnd"/>
      <w:r>
        <w:rPr>
          <w:sz w:val="24"/>
          <w:szCs w:val="24"/>
          <w:lang w:val="en-US"/>
        </w:rPr>
        <w:t xml:space="preserve"> T.A.  A Course book in the Latin language and the basics of </w:t>
      </w:r>
      <w:proofErr w:type="spellStart"/>
      <w:r>
        <w:rPr>
          <w:sz w:val="24"/>
          <w:szCs w:val="24"/>
          <w:lang w:val="en-US"/>
        </w:rPr>
        <w:t>anatomohistological</w:t>
      </w:r>
      <w:proofErr w:type="spellEnd"/>
      <w:r>
        <w:rPr>
          <w:sz w:val="24"/>
          <w:szCs w:val="24"/>
          <w:lang w:val="en-US"/>
        </w:rPr>
        <w:t xml:space="preserve"> terminology [</w:t>
      </w:r>
      <w:proofErr w:type="spellStart"/>
      <w:r>
        <w:rPr>
          <w:sz w:val="24"/>
          <w:szCs w:val="24"/>
          <w:lang w:val="en-US"/>
        </w:rPr>
        <w:t>Текст</w:t>
      </w:r>
      <w:proofErr w:type="spellEnd"/>
      <w:proofErr w:type="gramStart"/>
      <w:r>
        <w:rPr>
          <w:sz w:val="24"/>
          <w:szCs w:val="24"/>
          <w:lang w:val="en-US"/>
        </w:rPr>
        <w:t>] :</w:t>
      </w:r>
      <w:proofErr w:type="gramEnd"/>
      <w:r>
        <w:rPr>
          <w:sz w:val="24"/>
          <w:szCs w:val="24"/>
          <w:lang w:val="en-US"/>
        </w:rPr>
        <w:t xml:space="preserve"> manual/ T. A. </w:t>
      </w:r>
      <w:proofErr w:type="spellStart"/>
      <w:r>
        <w:rPr>
          <w:sz w:val="24"/>
          <w:szCs w:val="24"/>
          <w:lang w:val="en-US"/>
        </w:rPr>
        <w:t>Mitrofanova</w:t>
      </w:r>
      <w:proofErr w:type="spellEnd"/>
      <w:r>
        <w:rPr>
          <w:sz w:val="24"/>
          <w:szCs w:val="24"/>
          <w:lang w:val="en-US"/>
        </w:rPr>
        <w:t xml:space="preserve">, T. G. </w:t>
      </w:r>
      <w:proofErr w:type="spellStart"/>
      <w:r>
        <w:rPr>
          <w:sz w:val="24"/>
          <w:szCs w:val="24"/>
          <w:lang w:val="en-US"/>
        </w:rPr>
        <w:t>Shirokogorodova</w:t>
      </w:r>
      <w:proofErr w:type="spellEnd"/>
      <w:r>
        <w:rPr>
          <w:sz w:val="24"/>
          <w:szCs w:val="24"/>
          <w:lang w:val="en-US"/>
        </w:rPr>
        <w:t>; Nizhny Novgorod Medical Academy. -</w:t>
      </w:r>
      <w:proofErr w:type="spellStart"/>
      <w:r>
        <w:rPr>
          <w:sz w:val="24"/>
          <w:szCs w:val="24"/>
          <w:lang w:val="en-US"/>
        </w:rPr>
        <w:t>N.Novgorod</w:t>
      </w:r>
      <w:proofErr w:type="spellEnd"/>
      <w:r>
        <w:rPr>
          <w:sz w:val="24"/>
          <w:szCs w:val="24"/>
          <w:lang w:val="en-US"/>
        </w:rPr>
        <w:t>: Publishing House of Nizhny Novgorod State Medical Academy, 2005. -</w:t>
      </w:r>
      <w:proofErr w:type="gramStart"/>
      <w:r>
        <w:rPr>
          <w:sz w:val="24"/>
          <w:szCs w:val="24"/>
          <w:lang w:val="en-US"/>
        </w:rPr>
        <w:t>153  p</w:t>
      </w:r>
      <w:proofErr w:type="gramEnd"/>
      <w:r>
        <w:rPr>
          <w:sz w:val="24"/>
          <w:szCs w:val="24"/>
          <w:lang w:val="en-US"/>
        </w:rPr>
        <w:t>.</w:t>
      </w:r>
    </w:p>
    <w:p w:rsidR="00F902D9" w:rsidRPr="00F902D9" w:rsidRDefault="00F902D9" w:rsidP="00F902D9">
      <w:pPr>
        <w:pStyle w:val="a4"/>
        <w:numPr>
          <w:ilvl w:val="0"/>
          <w:numId w:val="6"/>
        </w:numPr>
        <w:tabs>
          <w:tab w:val="left" w:pos="426"/>
        </w:tabs>
        <w:jc w:val="both"/>
        <w:rPr>
          <w:lang w:val="en-US"/>
        </w:rPr>
      </w:pPr>
      <w:r>
        <w:rPr>
          <w:sz w:val="24"/>
          <w:szCs w:val="24"/>
          <w:lang w:val="en-US"/>
        </w:rPr>
        <w:t xml:space="preserve"> </w:t>
      </w:r>
      <w:proofErr w:type="spellStart"/>
      <w:r>
        <w:rPr>
          <w:sz w:val="24"/>
          <w:szCs w:val="24"/>
          <w:lang w:val="en-US"/>
        </w:rPr>
        <w:t>Mitrofanova</w:t>
      </w:r>
      <w:proofErr w:type="spellEnd"/>
      <w:r>
        <w:rPr>
          <w:sz w:val="24"/>
          <w:szCs w:val="24"/>
          <w:lang w:val="en-US"/>
        </w:rPr>
        <w:t xml:space="preserve"> T.A.  The fundamentals of clinical terminology [</w:t>
      </w:r>
      <w:proofErr w:type="spellStart"/>
      <w:r>
        <w:rPr>
          <w:sz w:val="24"/>
          <w:szCs w:val="24"/>
          <w:lang w:val="en-US"/>
        </w:rPr>
        <w:t>Текст</w:t>
      </w:r>
      <w:proofErr w:type="spellEnd"/>
      <w:r>
        <w:rPr>
          <w:sz w:val="24"/>
          <w:szCs w:val="24"/>
          <w:lang w:val="en-US"/>
        </w:rPr>
        <w:t xml:space="preserve">] : manual/ T. A. </w:t>
      </w:r>
      <w:proofErr w:type="spellStart"/>
      <w:r>
        <w:rPr>
          <w:sz w:val="24"/>
          <w:szCs w:val="24"/>
          <w:lang w:val="en-US"/>
        </w:rPr>
        <w:t>Mitrofanova</w:t>
      </w:r>
      <w:proofErr w:type="spellEnd"/>
      <w:r>
        <w:rPr>
          <w:sz w:val="24"/>
          <w:szCs w:val="24"/>
          <w:lang w:val="en-US"/>
        </w:rPr>
        <w:t xml:space="preserve">, L. V. </w:t>
      </w:r>
      <w:proofErr w:type="spellStart"/>
      <w:r>
        <w:rPr>
          <w:sz w:val="24"/>
          <w:szCs w:val="24"/>
          <w:lang w:val="en-US"/>
        </w:rPr>
        <w:t>Shirokova</w:t>
      </w:r>
      <w:proofErr w:type="spellEnd"/>
      <w:r>
        <w:rPr>
          <w:sz w:val="24"/>
          <w:szCs w:val="24"/>
          <w:lang w:val="en-US"/>
        </w:rPr>
        <w:t xml:space="preserve">, L. G. </w:t>
      </w:r>
      <w:proofErr w:type="spellStart"/>
      <w:r>
        <w:rPr>
          <w:sz w:val="24"/>
          <w:szCs w:val="24"/>
          <w:lang w:val="en-US"/>
        </w:rPr>
        <w:t>Strongin</w:t>
      </w:r>
      <w:proofErr w:type="spellEnd"/>
      <w:r>
        <w:rPr>
          <w:sz w:val="24"/>
          <w:szCs w:val="24"/>
          <w:lang w:val="en-US"/>
        </w:rPr>
        <w:t>; Nizhny Novgorod Medical Academy. -</w:t>
      </w:r>
      <w:proofErr w:type="spellStart"/>
      <w:r>
        <w:rPr>
          <w:sz w:val="24"/>
          <w:szCs w:val="24"/>
          <w:lang w:val="en-US"/>
        </w:rPr>
        <w:t>N.Novgorod</w:t>
      </w:r>
      <w:proofErr w:type="spellEnd"/>
      <w:r>
        <w:rPr>
          <w:sz w:val="24"/>
          <w:szCs w:val="24"/>
          <w:lang w:val="en-US"/>
        </w:rPr>
        <w:t>: Publishing House of Nizhny Novgorod State Medical Academy, 2007. -102 р.</w:t>
      </w:r>
    </w:p>
    <w:p w:rsidR="00F902D9" w:rsidRDefault="00F902D9" w:rsidP="00F902D9">
      <w:pPr>
        <w:shd w:val="clear" w:color="auto" w:fill="FFFFFF"/>
        <w:tabs>
          <w:tab w:val="left" w:leader="dot" w:pos="7721"/>
        </w:tabs>
        <w:ind w:right="470"/>
        <w:jc w:val="both"/>
        <w:rPr>
          <w:sz w:val="24"/>
          <w:szCs w:val="24"/>
          <w:lang w:val="en-US"/>
        </w:rPr>
      </w:pPr>
      <w:r>
        <w:rPr>
          <w:color w:val="000000"/>
          <w:spacing w:val="-10"/>
          <w:w w:val="101"/>
          <w:sz w:val="24"/>
          <w:szCs w:val="24"/>
          <w:lang w:val="en-US"/>
        </w:rPr>
        <w:t xml:space="preserve">6. </w:t>
      </w:r>
      <w:r>
        <w:rPr>
          <w:bCs/>
          <w:spacing w:val="1"/>
          <w:w w:val="101"/>
          <w:sz w:val="24"/>
          <w:szCs w:val="24"/>
          <w:lang w:val="en-US"/>
        </w:rPr>
        <w:t xml:space="preserve">List of the </w:t>
      </w:r>
      <w:r>
        <w:rPr>
          <w:sz w:val="24"/>
          <w:szCs w:val="24"/>
          <w:lang w:val="en-US"/>
        </w:rPr>
        <w:t xml:space="preserve">information and telecommunications </w:t>
      </w:r>
      <w:r>
        <w:rPr>
          <w:bCs/>
          <w:spacing w:val="1"/>
          <w:w w:val="101"/>
          <w:sz w:val="24"/>
          <w:szCs w:val="24"/>
          <w:lang w:val="en-US"/>
        </w:rPr>
        <w:t xml:space="preserve">Internet resources </w:t>
      </w:r>
      <w:r>
        <w:rPr>
          <w:sz w:val="24"/>
          <w:szCs w:val="24"/>
          <w:lang w:val="en-US"/>
        </w:rPr>
        <w:t>required for mastering of the course</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693"/>
        <w:gridCol w:w="3685"/>
        <w:gridCol w:w="2659"/>
      </w:tblGrid>
      <w:tr w:rsidR="00F902D9" w:rsidTr="007F6232">
        <w:tc>
          <w:tcPr>
            <w:tcW w:w="534" w:type="dxa"/>
            <w:shd w:val="clear" w:color="auto" w:fill="auto"/>
          </w:tcPr>
          <w:p w:rsidR="00F902D9" w:rsidRDefault="00F902D9" w:rsidP="007F6232">
            <w:pPr>
              <w:tabs>
                <w:tab w:val="left" w:leader="dot" w:pos="7721"/>
              </w:tabs>
              <w:ind w:right="470"/>
              <w:jc w:val="center"/>
              <w:outlineLvl w:val="0"/>
              <w:rPr>
                <w:sz w:val="24"/>
                <w:szCs w:val="24"/>
              </w:rPr>
            </w:pPr>
            <w:r>
              <w:rPr>
                <w:rFonts w:cs="Times New Roman" w:hint="default"/>
                <w:sz w:val="24"/>
                <w:szCs w:val="24"/>
              </w:rPr>
              <w:t>№</w:t>
            </w:r>
          </w:p>
        </w:tc>
        <w:tc>
          <w:tcPr>
            <w:tcW w:w="2693" w:type="dxa"/>
            <w:shd w:val="clear" w:color="auto" w:fill="auto"/>
          </w:tcPr>
          <w:p w:rsidR="00F902D9" w:rsidRDefault="00F902D9" w:rsidP="007F6232">
            <w:pPr>
              <w:tabs>
                <w:tab w:val="left" w:leader="dot" w:pos="7721"/>
              </w:tabs>
              <w:ind w:right="470"/>
              <w:jc w:val="center"/>
              <w:outlineLvl w:val="0"/>
              <w:rPr>
                <w:sz w:val="24"/>
                <w:szCs w:val="24"/>
                <w:lang w:val="en-US"/>
              </w:rPr>
            </w:pPr>
            <w:r>
              <w:rPr>
                <w:rFonts w:cs="Times New Roman" w:hint="default"/>
                <w:sz w:val="24"/>
                <w:szCs w:val="24"/>
                <w:lang w:val="en-US"/>
              </w:rPr>
              <w:t>Resources</w:t>
            </w:r>
          </w:p>
        </w:tc>
        <w:tc>
          <w:tcPr>
            <w:tcW w:w="3685" w:type="dxa"/>
            <w:shd w:val="clear" w:color="auto" w:fill="auto"/>
          </w:tcPr>
          <w:p w:rsidR="00F902D9" w:rsidRDefault="00F902D9" w:rsidP="007F6232">
            <w:pPr>
              <w:tabs>
                <w:tab w:val="left" w:leader="dot" w:pos="7721"/>
              </w:tabs>
              <w:ind w:right="470"/>
              <w:jc w:val="center"/>
              <w:outlineLvl w:val="0"/>
              <w:rPr>
                <w:sz w:val="24"/>
                <w:szCs w:val="24"/>
              </w:rPr>
            </w:pPr>
            <w:r>
              <w:rPr>
                <w:rFonts w:cs="Times New Roman" w:hint="default"/>
                <w:sz w:val="24"/>
                <w:szCs w:val="24"/>
                <w:lang w:val="en-US"/>
              </w:rPr>
              <w:t>URL</w:t>
            </w:r>
            <w:r>
              <w:rPr>
                <w:rFonts w:cs="Times New Roman" w:hint="default"/>
                <w:sz w:val="24"/>
                <w:szCs w:val="24"/>
              </w:rPr>
              <w:t xml:space="preserve"> </w:t>
            </w:r>
            <w:proofErr w:type="spellStart"/>
            <w:r>
              <w:rPr>
                <w:rFonts w:cs="Times New Roman" w:hint="default"/>
                <w:sz w:val="24"/>
                <w:szCs w:val="24"/>
              </w:rPr>
              <w:t>address</w:t>
            </w:r>
            <w:proofErr w:type="spellEnd"/>
          </w:p>
        </w:tc>
        <w:tc>
          <w:tcPr>
            <w:tcW w:w="2659" w:type="dxa"/>
            <w:shd w:val="clear" w:color="auto" w:fill="auto"/>
          </w:tcPr>
          <w:p w:rsidR="00F902D9" w:rsidRDefault="00F902D9" w:rsidP="007F6232">
            <w:pPr>
              <w:tabs>
                <w:tab w:val="left" w:leader="dot" w:pos="7721"/>
              </w:tabs>
              <w:ind w:right="470"/>
              <w:jc w:val="center"/>
              <w:outlineLvl w:val="0"/>
              <w:rPr>
                <w:sz w:val="24"/>
                <w:szCs w:val="24"/>
              </w:rPr>
            </w:pPr>
            <w:proofErr w:type="spellStart"/>
            <w:r>
              <w:rPr>
                <w:rFonts w:cs="Times New Roman" w:hint="default"/>
                <w:sz w:val="24"/>
                <w:szCs w:val="24"/>
              </w:rPr>
              <w:t>Resource</w:t>
            </w:r>
            <w:proofErr w:type="spellEnd"/>
            <w:r>
              <w:rPr>
                <w:rFonts w:cs="Times New Roman" w:hint="default"/>
                <w:sz w:val="24"/>
                <w:szCs w:val="24"/>
              </w:rPr>
              <w:t xml:space="preserve"> </w:t>
            </w:r>
            <w:proofErr w:type="spellStart"/>
            <w:r>
              <w:rPr>
                <w:rFonts w:cs="Times New Roman" w:hint="default"/>
                <w:sz w:val="24"/>
                <w:szCs w:val="24"/>
              </w:rPr>
              <w:t>Annotation</w:t>
            </w:r>
            <w:proofErr w:type="spellEnd"/>
          </w:p>
        </w:tc>
      </w:tr>
      <w:tr w:rsidR="00F902D9" w:rsidTr="007F6232">
        <w:tc>
          <w:tcPr>
            <w:tcW w:w="534" w:type="dxa"/>
            <w:shd w:val="clear" w:color="auto" w:fill="auto"/>
          </w:tcPr>
          <w:p w:rsidR="00F902D9" w:rsidRDefault="00F902D9" w:rsidP="007F6232">
            <w:pPr>
              <w:tabs>
                <w:tab w:val="left" w:leader="dot" w:pos="7721"/>
              </w:tabs>
              <w:ind w:right="470"/>
              <w:outlineLvl w:val="0"/>
              <w:rPr>
                <w:sz w:val="24"/>
                <w:szCs w:val="24"/>
                <w:lang w:val="en-GB"/>
              </w:rPr>
            </w:pPr>
            <w:r>
              <w:rPr>
                <w:rFonts w:cs="Times New Roman" w:hint="default"/>
                <w:sz w:val="24"/>
                <w:szCs w:val="24"/>
                <w:lang w:val="en-GB"/>
              </w:rPr>
              <w:t>1</w:t>
            </w:r>
          </w:p>
        </w:tc>
        <w:tc>
          <w:tcPr>
            <w:tcW w:w="2693" w:type="dxa"/>
            <w:shd w:val="clear" w:color="auto" w:fill="auto"/>
          </w:tcPr>
          <w:p w:rsidR="00F902D9" w:rsidRDefault="00F902D9" w:rsidP="007F6232">
            <w:pPr>
              <w:tabs>
                <w:tab w:val="left" w:leader="dot" w:pos="7721"/>
              </w:tabs>
              <w:ind w:right="470"/>
              <w:jc w:val="both"/>
              <w:outlineLvl w:val="0"/>
              <w:rPr>
                <w:sz w:val="24"/>
                <w:szCs w:val="24"/>
                <w:lang w:val="en-US"/>
              </w:rPr>
            </w:pPr>
            <w:r>
              <w:rPr>
                <w:rFonts w:cs="Times New Roman" w:hint="default"/>
                <w:spacing w:val="1"/>
                <w:w w:val="101"/>
                <w:sz w:val="24"/>
                <w:szCs w:val="24"/>
                <w:lang w:val="en-US"/>
              </w:rPr>
              <w:t>Electronic library system «</w:t>
            </w:r>
            <w:r>
              <w:rPr>
                <w:rFonts w:cs="Times New Roman" w:hint="default"/>
                <w:spacing w:val="1"/>
                <w:w w:val="101"/>
                <w:sz w:val="24"/>
                <w:szCs w:val="24"/>
              </w:rPr>
              <w:t>Консультант</w:t>
            </w:r>
            <w:r>
              <w:rPr>
                <w:rFonts w:cs="Times New Roman" w:hint="default"/>
                <w:spacing w:val="1"/>
                <w:w w:val="101"/>
                <w:sz w:val="24"/>
                <w:szCs w:val="24"/>
                <w:lang w:val="en-US"/>
              </w:rPr>
              <w:t xml:space="preserve"> </w:t>
            </w:r>
            <w:r>
              <w:rPr>
                <w:rFonts w:cs="Times New Roman" w:hint="default"/>
                <w:spacing w:val="1"/>
                <w:w w:val="101"/>
                <w:sz w:val="24"/>
                <w:szCs w:val="24"/>
              </w:rPr>
              <w:t>студента</w:t>
            </w:r>
            <w:r>
              <w:rPr>
                <w:rFonts w:cs="Times New Roman" w:hint="default"/>
                <w:spacing w:val="1"/>
                <w:w w:val="101"/>
                <w:sz w:val="24"/>
                <w:szCs w:val="24"/>
                <w:lang w:val="en-US"/>
              </w:rPr>
              <w:t>»</w:t>
            </w:r>
          </w:p>
        </w:tc>
        <w:tc>
          <w:tcPr>
            <w:tcW w:w="3685" w:type="dxa"/>
            <w:shd w:val="clear" w:color="auto" w:fill="auto"/>
          </w:tcPr>
          <w:p w:rsidR="00F902D9" w:rsidRDefault="00F902D9" w:rsidP="007F6232">
            <w:pPr>
              <w:tabs>
                <w:tab w:val="left" w:leader="dot" w:pos="7721"/>
              </w:tabs>
              <w:ind w:right="470"/>
              <w:jc w:val="both"/>
              <w:outlineLvl w:val="0"/>
              <w:rPr>
                <w:spacing w:val="1"/>
                <w:w w:val="101"/>
                <w:sz w:val="24"/>
                <w:szCs w:val="24"/>
                <w:lang/>
              </w:rPr>
            </w:pPr>
            <w:hyperlink r:id="rId7" w:history="1">
              <w:r>
                <w:rPr>
                  <w:rFonts w:cs="Times New Roman" w:hint="default"/>
                  <w:spacing w:val="1"/>
                  <w:w w:val="101"/>
                  <w:sz w:val="24"/>
                  <w:szCs w:val="24"/>
                  <w:u w:val="single"/>
                </w:rPr>
                <w:t>http://www.studmedlib.ru/</w:t>
              </w:r>
            </w:hyperlink>
          </w:p>
          <w:p w:rsidR="00F902D9" w:rsidRDefault="00F902D9" w:rsidP="007F6232">
            <w:pPr>
              <w:tabs>
                <w:tab w:val="left" w:leader="dot" w:pos="7721"/>
              </w:tabs>
              <w:ind w:right="470"/>
              <w:jc w:val="both"/>
              <w:outlineLvl w:val="0"/>
              <w:rPr>
                <w:spacing w:val="1"/>
                <w:w w:val="101"/>
                <w:sz w:val="24"/>
                <w:szCs w:val="24"/>
                <w:lang/>
              </w:rPr>
            </w:pPr>
            <w:r>
              <w:rPr>
                <w:rFonts w:cs="Times New Roman" w:hint="default"/>
                <w:spacing w:val="1"/>
                <w:w w:val="101"/>
                <w:sz w:val="24"/>
                <w:szCs w:val="24"/>
              </w:rPr>
              <w:t xml:space="preserve"> </w:t>
            </w:r>
          </w:p>
          <w:p w:rsidR="00F902D9" w:rsidRDefault="00F902D9" w:rsidP="007F6232">
            <w:pPr>
              <w:tabs>
                <w:tab w:val="left" w:leader="dot" w:pos="7721"/>
              </w:tabs>
              <w:ind w:right="470"/>
              <w:jc w:val="both"/>
              <w:outlineLvl w:val="0"/>
              <w:rPr>
                <w:sz w:val="24"/>
                <w:szCs w:val="24"/>
                <w:lang/>
              </w:rPr>
            </w:pPr>
          </w:p>
        </w:tc>
        <w:tc>
          <w:tcPr>
            <w:tcW w:w="2659" w:type="dxa"/>
            <w:shd w:val="clear" w:color="auto" w:fill="auto"/>
          </w:tcPr>
          <w:p w:rsidR="00F902D9" w:rsidRDefault="00F902D9" w:rsidP="007F6232">
            <w:pPr>
              <w:tabs>
                <w:tab w:val="left" w:leader="dot" w:pos="7721"/>
              </w:tabs>
              <w:ind w:right="470"/>
              <w:jc w:val="both"/>
              <w:outlineLvl w:val="0"/>
              <w:rPr>
                <w:sz w:val="24"/>
                <w:szCs w:val="24"/>
                <w:lang/>
              </w:rPr>
            </w:pPr>
            <w:proofErr w:type="spellStart"/>
            <w:r>
              <w:rPr>
                <w:rFonts w:cs="Times New Roman" w:hint="default"/>
                <w:sz w:val="24"/>
                <w:szCs w:val="24"/>
              </w:rPr>
              <w:t>Medical</w:t>
            </w:r>
            <w:proofErr w:type="spellEnd"/>
            <w:r>
              <w:rPr>
                <w:rFonts w:cs="Times New Roman" w:hint="default"/>
                <w:sz w:val="24"/>
                <w:szCs w:val="24"/>
              </w:rPr>
              <w:t xml:space="preserve"> </w:t>
            </w:r>
            <w:proofErr w:type="spellStart"/>
            <w:r>
              <w:rPr>
                <w:rFonts w:cs="Times New Roman" w:hint="default"/>
                <w:sz w:val="24"/>
                <w:szCs w:val="24"/>
              </w:rPr>
              <w:t>literature</w:t>
            </w:r>
            <w:proofErr w:type="spellEnd"/>
            <w:r>
              <w:rPr>
                <w:rFonts w:cs="Times New Roman" w:hint="default"/>
                <w:sz w:val="24"/>
                <w:szCs w:val="24"/>
              </w:rPr>
              <w:t xml:space="preserve"> </w:t>
            </w:r>
            <w:proofErr w:type="spellStart"/>
            <w:r>
              <w:rPr>
                <w:rFonts w:cs="Times New Roman" w:hint="default"/>
                <w:sz w:val="24"/>
                <w:szCs w:val="24"/>
              </w:rPr>
              <w:t>on</w:t>
            </w:r>
            <w:proofErr w:type="spellEnd"/>
            <w:r>
              <w:rPr>
                <w:rFonts w:cs="Times New Roman" w:hint="default"/>
                <w:sz w:val="24"/>
                <w:szCs w:val="24"/>
              </w:rPr>
              <w:t xml:space="preserve"> </w:t>
            </w:r>
            <w:proofErr w:type="spellStart"/>
            <w:r>
              <w:rPr>
                <w:rFonts w:cs="Times New Roman" w:hint="default"/>
                <w:sz w:val="24"/>
                <w:szCs w:val="24"/>
              </w:rPr>
              <w:t>healthcare</w:t>
            </w:r>
            <w:proofErr w:type="spellEnd"/>
          </w:p>
        </w:tc>
      </w:tr>
      <w:tr w:rsidR="00F902D9" w:rsidTr="007F6232">
        <w:tc>
          <w:tcPr>
            <w:tcW w:w="534" w:type="dxa"/>
            <w:shd w:val="clear" w:color="auto" w:fill="auto"/>
          </w:tcPr>
          <w:p w:rsidR="00F902D9" w:rsidRDefault="00F902D9" w:rsidP="007F6232">
            <w:pPr>
              <w:tabs>
                <w:tab w:val="left" w:leader="dot" w:pos="7721"/>
              </w:tabs>
              <w:ind w:right="470"/>
              <w:outlineLvl w:val="0"/>
              <w:rPr>
                <w:sz w:val="24"/>
                <w:szCs w:val="24"/>
                <w:lang w:val="en-GB"/>
              </w:rPr>
            </w:pPr>
            <w:r>
              <w:rPr>
                <w:rFonts w:cs="Times New Roman" w:hint="default"/>
                <w:sz w:val="24"/>
                <w:szCs w:val="24"/>
                <w:lang w:val="en-GB"/>
              </w:rPr>
              <w:t>2</w:t>
            </w:r>
          </w:p>
        </w:tc>
        <w:tc>
          <w:tcPr>
            <w:tcW w:w="2693" w:type="dxa"/>
            <w:shd w:val="clear" w:color="auto" w:fill="auto"/>
          </w:tcPr>
          <w:p w:rsidR="00F902D9" w:rsidRDefault="00F902D9" w:rsidP="007F6232">
            <w:pPr>
              <w:tabs>
                <w:tab w:val="left" w:leader="dot" w:pos="7721"/>
              </w:tabs>
              <w:ind w:right="470"/>
              <w:jc w:val="both"/>
              <w:outlineLvl w:val="0"/>
              <w:rPr>
                <w:sz w:val="24"/>
                <w:szCs w:val="24"/>
                <w:lang w:val="en-US"/>
              </w:rPr>
            </w:pPr>
            <w:r>
              <w:rPr>
                <w:rFonts w:cs="Times New Roman" w:hint="default"/>
                <w:spacing w:val="1"/>
                <w:w w:val="101"/>
                <w:sz w:val="24"/>
                <w:szCs w:val="24"/>
                <w:lang w:val="en-US"/>
              </w:rPr>
              <w:t>Scientific library</w:t>
            </w:r>
            <w:r>
              <w:rPr>
                <w:rFonts w:cs="Times New Roman" w:hint="default"/>
                <w:spacing w:val="1"/>
                <w:w w:val="101"/>
                <w:sz w:val="24"/>
                <w:szCs w:val="24"/>
              </w:rPr>
              <w:t xml:space="preserve"> </w:t>
            </w:r>
          </w:p>
        </w:tc>
        <w:tc>
          <w:tcPr>
            <w:tcW w:w="3685" w:type="dxa"/>
            <w:shd w:val="clear" w:color="auto" w:fill="auto"/>
          </w:tcPr>
          <w:p w:rsidR="00F902D9" w:rsidRDefault="00F902D9" w:rsidP="007F6232">
            <w:pPr>
              <w:rPr>
                <w:sz w:val="24"/>
                <w:szCs w:val="24"/>
                <w:lang w:val="en-US"/>
              </w:rPr>
            </w:pPr>
            <w:hyperlink r:id="rId8" w:history="1">
              <w:r>
                <w:rPr>
                  <w:rStyle w:val="a5"/>
                  <w:sz w:val="24"/>
                  <w:szCs w:val="24"/>
                  <w:lang w:val="en-US"/>
                </w:rPr>
                <w:t>http://iprbookshop.ru</w:t>
              </w:r>
            </w:hyperlink>
          </w:p>
          <w:p w:rsidR="00F902D9" w:rsidRDefault="00F902D9" w:rsidP="007F6232">
            <w:pPr>
              <w:tabs>
                <w:tab w:val="left" w:leader="dot" w:pos="7721"/>
              </w:tabs>
              <w:ind w:right="470"/>
              <w:jc w:val="both"/>
              <w:outlineLvl w:val="0"/>
              <w:rPr>
                <w:sz w:val="24"/>
                <w:szCs w:val="24"/>
                <w:lang/>
              </w:rPr>
            </w:pPr>
          </w:p>
        </w:tc>
        <w:tc>
          <w:tcPr>
            <w:tcW w:w="2659" w:type="dxa"/>
            <w:shd w:val="clear" w:color="auto" w:fill="auto"/>
          </w:tcPr>
          <w:p w:rsidR="00F902D9" w:rsidRDefault="00F902D9" w:rsidP="007F6232">
            <w:pPr>
              <w:tabs>
                <w:tab w:val="left" w:leader="dot" w:pos="7721"/>
              </w:tabs>
              <w:ind w:right="470"/>
              <w:jc w:val="both"/>
              <w:outlineLvl w:val="0"/>
              <w:rPr>
                <w:sz w:val="24"/>
                <w:szCs w:val="24"/>
                <w:lang w:val="en-US"/>
              </w:rPr>
            </w:pPr>
            <w:r>
              <w:rPr>
                <w:rFonts w:cs="Times New Roman" w:hint="default"/>
                <w:sz w:val="24"/>
                <w:szCs w:val="24"/>
                <w:lang w:val="en-US"/>
              </w:rPr>
              <w:t>Textbooks for higher medical education, industry literature, electronic versions of periodicals</w:t>
            </w:r>
          </w:p>
        </w:tc>
      </w:tr>
    </w:tbl>
    <w:p w:rsidR="00F902D9" w:rsidRDefault="00F902D9" w:rsidP="00F902D9">
      <w:pPr>
        <w:shd w:val="clear" w:color="auto" w:fill="FFFFFF"/>
        <w:tabs>
          <w:tab w:val="left" w:leader="dot" w:pos="7721"/>
        </w:tabs>
        <w:ind w:right="470"/>
        <w:jc w:val="both"/>
        <w:rPr>
          <w:sz w:val="24"/>
          <w:szCs w:val="24"/>
          <w:lang w:val="en-US"/>
        </w:rPr>
      </w:pPr>
    </w:p>
    <w:p w:rsidR="00F902D9" w:rsidRDefault="00F902D9" w:rsidP="00F902D9">
      <w:pPr>
        <w:shd w:val="clear" w:color="auto" w:fill="FFFFFF"/>
        <w:tabs>
          <w:tab w:val="left" w:leader="dot" w:pos="7721"/>
        </w:tabs>
        <w:ind w:right="470"/>
        <w:jc w:val="both"/>
        <w:rPr>
          <w:sz w:val="24"/>
          <w:szCs w:val="24"/>
          <w:lang w:val="en-US"/>
        </w:rPr>
      </w:pPr>
      <w:r>
        <w:rPr>
          <w:color w:val="000000"/>
          <w:spacing w:val="-10"/>
          <w:w w:val="101"/>
          <w:sz w:val="24"/>
          <w:szCs w:val="24"/>
          <w:lang w:val="en-US"/>
        </w:rPr>
        <w:t xml:space="preserve">7. </w:t>
      </w:r>
      <w:r>
        <w:rPr>
          <w:sz w:val="24"/>
          <w:szCs w:val="24"/>
          <w:lang w:val="en-US"/>
        </w:rPr>
        <w:t>List of the software and information &amp; reference systems</w:t>
      </w:r>
    </w:p>
    <w:p w:rsidR="00F902D9" w:rsidRDefault="00F902D9" w:rsidP="00F902D9">
      <w:pPr>
        <w:shd w:val="clear" w:color="auto" w:fill="FFFFFF"/>
        <w:tabs>
          <w:tab w:val="left" w:leader="dot" w:pos="7721"/>
        </w:tabs>
        <w:ind w:right="-5"/>
        <w:jc w:val="both"/>
        <w:outlineLvl w:val="0"/>
        <w:rPr>
          <w:sz w:val="24"/>
          <w:szCs w:val="24"/>
          <w:lang w:val="en-GB"/>
        </w:rPr>
      </w:pPr>
    </w:p>
    <w:p w:rsidR="00F902D9" w:rsidRDefault="00F902D9" w:rsidP="00F902D9">
      <w:pPr>
        <w:shd w:val="clear" w:color="auto" w:fill="FFFFFF"/>
        <w:tabs>
          <w:tab w:val="left" w:leader="dot" w:pos="7721"/>
        </w:tabs>
        <w:ind w:right="-5"/>
        <w:jc w:val="both"/>
        <w:outlineLvl w:val="0"/>
        <w:rPr>
          <w:sz w:val="24"/>
          <w:szCs w:val="24"/>
          <w:lang w:val="en-GB"/>
        </w:rPr>
      </w:pPr>
      <w:r>
        <w:rPr>
          <w:sz w:val="24"/>
          <w:szCs w:val="24"/>
          <w:lang w:val="en-GB"/>
        </w:rPr>
        <w:tab/>
      </w:r>
      <w:proofErr w:type="spellStart"/>
      <w:proofErr w:type="gramStart"/>
      <w:r>
        <w:rPr>
          <w:sz w:val="24"/>
          <w:szCs w:val="24"/>
          <w:lang w:val="en-GB"/>
        </w:rPr>
        <w:t>Kaspersky</w:t>
      </w:r>
      <w:proofErr w:type="spellEnd"/>
      <w:r>
        <w:rPr>
          <w:sz w:val="24"/>
          <w:szCs w:val="24"/>
          <w:lang w:val="en-GB"/>
        </w:rPr>
        <w:t xml:space="preserve"> endpoint Security.</w:t>
      </w:r>
      <w:proofErr w:type="gramEnd"/>
      <w:r>
        <w:rPr>
          <w:sz w:val="24"/>
          <w:szCs w:val="24"/>
          <w:lang w:val="en-GB"/>
        </w:rPr>
        <w:t xml:space="preserve"> </w:t>
      </w:r>
      <w:r>
        <w:rPr>
          <w:sz w:val="24"/>
          <w:szCs w:val="24"/>
        </w:rPr>
        <w:t>Номер</w:t>
      </w:r>
      <w:r>
        <w:rPr>
          <w:sz w:val="24"/>
          <w:szCs w:val="24"/>
          <w:lang w:val="en-GB"/>
        </w:rPr>
        <w:t xml:space="preserve"> </w:t>
      </w:r>
      <w:r>
        <w:rPr>
          <w:sz w:val="24"/>
          <w:szCs w:val="24"/>
        </w:rPr>
        <w:t>лицензии</w:t>
      </w:r>
      <w:r>
        <w:rPr>
          <w:sz w:val="24"/>
          <w:szCs w:val="24"/>
          <w:lang w:val="en-GB"/>
        </w:rPr>
        <w:t xml:space="preserve"> 26FE - 191125 -134819 - 1 -8403.  </w:t>
      </w:r>
      <w:r>
        <w:rPr>
          <w:sz w:val="24"/>
          <w:szCs w:val="24"/>
        </w:rPr>
        <w:t>до</w:t>
      </w:r>
      <w:r>
        <w:rPr>
          <w:sz w:val="24"/>
          <w:szCs w:val="24"/>
          <w:lang w:val="en-GB"/>
        </w:rPr>
        <w:t xml:space="preserve"> 05.12.2021  MS Office 2007. </w:t>
      </w:r>
      <w:proofErr w:type="gramStart"/>
      <w:r>
        <w:rPr>
          <w:sz w:val="24"/>
          <w:szCs w:val="24"/>
          <w:lang w:val="en-GB"/>
        </w:rPr>
        <w:t>MS Win Starter 7.</w:t>
      </w:r>
      <w:proofErr w:type="gramEnd"/>
      <w:r>
        <w:rPr>
          <w:sz w:val="24"/>
          <w:szCs w:val="24"/>
          <w:lang w:val="en-GB"/>
        </w:rPr>
        <w:t xml:space="preserve"> </w:t>
      </w:r>
      <w:proofErr w:type="gramStart"/>
      <w:r>
        <w:rPr>
          <w:sz w:val="24"/>
          <w:szCs w:val="24"/>
          <w:lang w:val="en-GB"/>
        </w:rPr>
        <w:t xml:space="preserve">MS Windows Prof 7 </w:t>
      </w:r>
      <w:proofErr w:type="spellStart"/>
      <w:r>
        <w:rPr>
          <w:sz w:val="24"/>
          <w:szCs w:val="24"/>
          <w:lang w:val="en-GB"/>
        </w:rPr>
        <w:t>Upgr</w:t>
      </w:r>
      <w:proofErr w:type="spellEnd"/>
      <w:r>
        <w:rPr>
          <w:sz w:val="24"/>
          <w:szCs w:val="24"/>
          <w:lang w:val="en-GB"/>
        </w:rPr>
        <w:t>.</w:t>
      </w:r>
      <w:proofErr w:type="gramEnd"/>
      <w:r>
        <w:rPr>
          <w:sz w:val="24"/>
          <w:szCs w:val="24"/>
          <w:lang w:val="en-GB"/>
        </w:rPr>
        <w:t xml:space="preserve"> </w:t>
      </w:r>
      <w:proofErr w:type="gramStart"/>
      <w:r>
        <w:rPr>
          <w:sz w:val="24"/>
          <w:szCs w:val="24"/>
          <w:lang w:val="en-GB"/>
        </w:rPr>
        <w:t xml:space="preserve">MS Windows Server CAL 2008 Device CAL. </w:t>
      </w:r>
      <w:r>
        <w:rPr>
          <w:sz w:val="24"/>
          <w:szCs w:val="24"/>
        </w:rPr>
        <w:t>Номер</w:t>
      </w:r>
      <w:r>
        <w:rPr>
          <w:sz w:val="24"/>
          <w:szCs w:val="24"/>
          <w:lang w:val="en-GB"/>
        </w:rPr>
        <w:t xml:space="preserve"> </w:t>
      </w:r>
      <w:r>
        <w:rPr>
          <w:sz w:val="24"/>
          <w:szCs w:val="24"/>
        </w:rPr>
        <w:t>лицензии</w:t>
      </w:r>
      <w:r>
        <w:rPr>
          <w:sz w:val="24"/>
          <w:szCs w:val="24"/>
          <w:lang w:val="en-GB"/>
        </w:rPr>
        <w:t xml:space="preserve"> 46850049, </w:t>
      </w:r>
      <w:r>
        <w:rPr>
          <w:sz w:val="24"/>
          <w:szCs w:val="24"/>
        </w:rPr>
        <w:t>бессрочно</w:t>
      </w:r>
      <w:r>
        <w:rPr>
          <w:sz w:val="24"/>
          <w:szCs w:val="24"/>
          <w:lang w:val="en-GB"/>
        </w:rPr>
        <w:t xml:space="preserve"> </w:t>
      </w:r>
      <w:proofErr w:type="spellStart"/>
      <w:r>
        <w:rPr>
          <w:sz w:val="24"/>
          <w:szCs w:val="24"/>
          <w:lang w:val="en-GB"/>
        </w:rPr>
        <w:t>Radmin</w:t>
      </w:r>
      <w:proofErr w:type="spellEnd"/>
      <w:r>
        <w:rPr>
          <w:sz w:val="24"/>
          <w:szCs w:val="24"/>
          <w:lang w:val="en-GB"/>
        </w:rPr>
        <w:t xml:space="preserve"> Viewer 3.</w:t>
      </w:r>
      <w:proofErr w:type="gramEnd"/>
      <w:r>
        <w:rPr>
          <w:sz w:val="24"/>
          <w:szCs w:val="24"/>
          <w:lang w:val="en-GB"/>
        </w:rPr>
        <w:t xml:space="preserve"> </w:t>
      </w:r>
      <w:proofErr w:type="spellStart"/>
      <w:r>
        <w:rPr>
          <w:sz w:val="24"/>
          <w:szCs w:val="24"/>
          <w:lang w:val="en-GB"/>
        </w:rPr>
        <w:t>Radmin</w:t>
      </w:r>
      <w:proofErr w:type="spellEnd"/>
      <w:r>
        <w:rPr>
          <w:sz w:val="24"/>
          <w:szCs w:val="24"/>
          <w:lang w:val="en-GB"/>
        </w:rPr>
        <w:t xml:space="preserve"> Server 3. № </w:t>
      </w:r>
      <w:proofErr w:type="gramStart"/>
      <w:r>
        <w:rPr>
          <w:sz w:val="24"/>
          <w:szCs w:val="24"/>
          <w:lang w:val="en-GB"/>
        </w:rPr>
        <w:t>doc</w:t>
      </w:r>
      <w:proofErr w:type="gramEnd"/>
      <w:r>
        <w:rPr>
          <w:sz w:val="24"/>
          <w:szCs w:val="24"/>
          <w:lang w:val="en-GB"/>
        </w:rPr>
        <w:t xml:space="preserve">/ 11001793 Traffic inspector. </w:t>
      </w:r>
      <w:r>
        <w:rPr>
          <w:sz w:val="24"/>
          <w:szCs w:val="24"/>
        </w:rPr>
        <w:t>Лицензионное</w:t>
      </w:r>
      <w:r>
        <w:rPr>
          <w:sz w:val="24"/>
          <w:szCs w:val="24"/>
          <w:lang w:val="en-GB"/>
        </w:rPr>
        <w:t xml:space="preserve"> </w:t>
      </w:r>
      <w:r>
        <w:rPr>
          <w:sz w:val="24"/>
          <w:szCs w:val="24"/>
        </w:rPr>
        <w:t>соглашение</w:t>
      </w:r>
      <w:r>
        <w:rPr>
          <w:sz w:val="24"/>
          <w:szCs w:val="24"/>
          <w:lang w:val="en-GB"/>
        </w:rPr>
        <w:t xml:space="preserve"> № 1051- 08 </w:t>
      </w:r>
      <w:r>
        <w:rPr>
          <w:sz w:val="24"/>
          <w:szCs w:val="24"/>
        </w:rPr>
        <w:t>от</w:t>
      </w:r>
      <w:r>
        <w:rPr>
          <w:sz w:val="24"/>
          <w:szCs w:val="24"/>
          <w:lang w:val="en-GB"/>
        </w:rPr>
        <w:t xml:space="preserve"> 10.04.2008</w:t>
      </w:r>
    </w:p>
    <w:p w:rsidR="00F902D9" w:rsidRDefault="00F902D9" w:rsidP="00F902D9">
      <w:pPr>
        <w:shd w:val="clear" w:color="auto" w:fill="FFFFFF"/>
        <w:tabs>
          <w:tab w:val="left" w:leader="dot" w:pos="7721"/>
        </w:tabs>
        <w:ind w:right="-5"/>
        <w:jc w:val="both"/>
        <w:outlineLvl w:val="0"/>
        <w:rPr>
          <w:sz w:val="24"/>
          <w:szCs w:val="24"/>
          <w:lang w:val="en-GB"/>
        </w:rPr>
      </w:pPr>
    </w:p>
    <w:p w:rsidR="00F902D9" w:rsidRDefault="00F902D9" w:rsidP="00F902D9">
      <w:pPr>
        <w:shd w:val="clear" w:color="auto" w:fill="FFFFFF"/>
        <w:tabs>
          <w:tab w:val="left" w:leader="dot" w:pos="7721"/>
        </w:tabs>
        <w:ind w:right="470"/>
        <w:jc w:val="both"/>
        <w:rPr>
          <w:color w:val="000000"/>
          <w:spacing w:val="-10"/>
          <w:w w:val="101"/>
          <w:sz w:val="24"/>
          <w:szCs w:val="24"/>
          <w:lang w:val="en-US"/>
        </w:rPr>
      </w:pPr>
      <w:r>
        <w:rPr>
          <w:color w:val="000000"/>
          <w:spacing w:val="-10"/>
          <w:w w:val="101"/>
          <w:sz w:val="24"/>
          <w:szCs w:val="24"/>
          <w:lang w:val="en-US"/>
        </w:rPr>
        <w:t>8. List of questions and exercises for the unsupervised work</w:t>
      </w:r>
    </w:p>
    <w:p w:rsidR="00F902D9" w:rsidRDefault="00F902D9" w:rsidP="00F902D9">
      <w:pPr>
        <w:ind w:firstLine="708"/>
        <w:jc w:val="both"/>
        <w:rPr>
          <w:sz w:val="24"/>
          <w:szCs w:val="24"/>
          <w:lang w:val="en-US"/>
        </w:rPr>
      </w:pPr>
      <w:r>
        <w:rPr>
          <w:sz w:val="24"/>
          <w:szCs w:val="24"/>
          <w:lang w:val="en-US"/>
        </w:rPr>
        <w:t>Students’ self studies in the course “Latin language” (total 54 hours) involves preparing abstracts and synopses, studying Latin aphorisms, winged words and special clinical expressions.</w:t>
      </w:r>
    </w:p>
    <w:p w:rsidR="00C82DFE" w:rsidRPr="00F902D9" w:rsidRDefault="00C82DFE">
      <w:pPr>
        <w:rPr>
          <w:lang w:val="en-US"/>
        </w:rPr>
      </w:pPr>
    </w:p>
    <w:sectPr w:rsidR="00C82DFE" w:rsidRPr="00F902D9" w:rsidSect="00C82D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1D1E5EDE"/>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
    <w:nsid w:val="00000005"/>
    <w:multiLevelType w:val="hybridMultilevel"/>
    <w:tmpl w:val="00000000"/>
  </w:abstractNum>
  <w:abstractNum w:abstractNumId="2">
    <w:nsid w:val="00000006"/>
    <w:multiLevelType w:val="hybridMultilevel"/>
    <w:tmpl w:val="00000000"/>
  </w:abstractNum>
  <w:abstractNum w:abstractNumId="3">
    <w:nsid w:val="00000007"/>
    <w:multiLevelType w:val="hybridMultilevel"/>
    <w:tmpl w:val="00000000"/>
  </w:abstractNum>
  <w:abstractNum w:abstractNumId="4">
    <w:nsid w:val="00000008"/>
    <w:multiLevelType w:val="hybridMultilevel"/>
    <w:tmpl w:val="72EA1168"/>
    <w:lvl w:ilvl="0" w:tplc="3F7E271A">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0000009"/>
    <w:multiLevelType w:val="hybridMultilevel"/>
    <w:tmpl w:val="00000000"/>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02D9"/>
    <w:rsid w:val="00C82DFE"/>
    <w:rsid w:val="00F902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a0"/>
    <w:rsid w:val="00F902D9"/>
    <w:pPr>
      <w:widowControl w:val="0"/>
      <w:snapToGrid w:val="0"/>
      <w:spacing w:after="0" w:line="240" w:lineRule="auto"/>
      <w:ind w:left="320" w:hanging="340"/>
    </w:pPr>
    <w:rPr>
      <w:rFonts w:ascii="Times New Roman" w:eastAsia="Times New Roman" w:hAnsi="Times New Roman" w:cs="Cambria"/>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rsid w:val="00F902D9"/>
    <w:pPr>
      <w:spacing w:after="200" w:line="276" w:lineRule="auto"/>
      <w:ind w:left="720"/>
      <w:contextualSpacing/>
    </w:pPr>
  </w:style>
  <w:style w:type="character" w:styleId="a5">
    <w:name w:val="Hyperlink"/>
    <w:rsid w:val="00F902D9"/>
    <w:rPr>
      <w:rFonts w:cs="Times New Roman"/>
      <w:color w:val="0000FF"/>
      <w:u w:val="single"/>
    </w:rPr>
  </w:style>
  <w:style w:type="paragraph" w:customStyle="1" w:styleId="a0">
    <w:name w:val="Без интервала Знак"/>
    <w:basedOn w:val="a"/>
    <w:next w:val="a6"/>
    <w:link w:val="a7"/>
    <w:qFormat/>
    <w:rsid w:val="00F902D9"/>
    <w:pPr>
      <w:jc w:val="center"/>
    </w:pPr>
    <w:rPr>
      <w:rFonts w:cs="Times New Roman"/>
      <w:b/>
      <w:sz w:val="28"/>
      <w:szCs w:val="28"/>
      <w:lang/>
    </w:rPr>
  </w:style>
  <w:style w:type="character" w:customStyle="1" w:styleId="a7">
    <w:name w:val="Заголовок Знак"/>
    <w:link w:val="a0"/>
    <w:rsid w:val="00F902D9"/>
    <w:rPr>
      <w:rFonts w:ascii="Times New Roman" w:eastAsia="Times New Roman" w:hAnsi="Times New Roman" w:cs="Times New Roman"/>
      <w:b/>
      <w:sz w:val="28"/>
      <w:szCs w:val="28"/>
      <w:lang w:eastAsia="ru-RU"/>
    </w:rPr>
  </w:style>
  <w:style w:type="paragraph" w:styleId="a6">
    <w:name w:val="Title"/>
    <w:basedOn w:val="a"/>
    <w:next w:val="a"/>
    <w:link w:val="a8"/>
    <w:uiPriority w:val="10"/>
    <w:qFormat/>
    <w:rsid w:val="00F902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1"/>
    <w:link w:val="a6"/>
    <w:uiPriority w:val="10"/>
    <w:rsid w:val="00F902D9"/>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prbookshop.ru" TargetMode="External"/><Relationship Id="rId3" Type="http://schemas.openxmlformats.org/officeDocument/2006/relationships/settings" Target="settings.xml"/><Relationship Id="rId7" Type="http://schemas.openxmlformats.org/officeDocument/2006/relationships/hyperlink" Target="http://www.studmedli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b.nsmu.ru/cgi-bin/irbis64r_11/cgiirbis_64.exe?LNG=&amp;Z21ID=&amp;I21DBN=NSMEL&amp;P21DBN=NSMEL&amp;S21STN=1&amp;S21REF=1&amp;S21FMT=fullwebr&amp;C21COM=S&amp;S21CNR=20&amp;S21P01=0&amp;S21P02=1&amp;S21P03=A=&amp;S21STR=%3Cb%3E%3Cfont%20color=red%3EKostromina%3C/font%3E%3C/b%3E,%20T.%20A." TargetMode="External"/><Relationship Id="rId5" Type="http://schemas.openxmlformats.org/officeDocument/2006/relationships/hyperlink" Target="http://nb.nsmu.ru/cgi-bin/irbis64r_11/cgiirbis_64.exe?LNG=&amp;Z21ID=&amp;I21DBN=ELIB&amp;P21DBN=ELIB&amp;S21STN=1&amp;S21REF=3&amp;S21FMT=fullwebr&amp;C21COM=S&amp;S21CNR=20&amp;S21P01=0&amp;S21P02=1&amp;S21P03=I=&amp;S21STR=elb/&#1060;%2076-56029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1772</Words>
  <Characters>10103</Characters>
  <Application>Microsoft Office Word</Application>
  <DocSecurity>0</DocSecurity>
  <Lines>84</Lines>
  <Paragraphs>23</Paragraphs>
  <ScaleCrop>false</ScaleCrop>
  <Company/>
  <LinksUpToDate>false</LinksUpToDate>
  <CharactersWithSpaces>11852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Гнатюк</dc:creator>
  <cp:lastModifiedBy>Гнатюк</cp:lastModifiedBy>
  <cp:revision>1</cp:revision>
  <dcterms:created xsi:type="dcterms:W3CDTF">2022-04-14T06:39:00Z</dcterms:created>
  <dcterms:modified xsi:type="dcterms:W3CDTF">2022-04-14T06:40:00Z</dcterms:modified>
</cp:coreProperties>
</file>